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D55" w:rsidRPr="00814922" w:rsidRDefault="00E11D55" w:rsidP="00002C3B">
      <w:pPr>
        <w:tabs>
          <w:tab w:val="left" w:pos="3312"/>
        </w:tabs>
        <w:spacing w:after="0" w:line="309" w:lineRule="exact"/>
        <w:ind w:left="-142"/>
        <w:jc w:val="center"/>
        <w:textAlignment w:val="baseline"/>
        <w:rPr>
          <w:i/>
          <w:color w:val="FF0000"/>
          <w:sz w:val="16"/>
          <w:szCs w:val="16"/>
        </w:rPr>
      </w:pPr>
      <w:r w:rsidRPr="00814922">
        <w:rPr>
          <w:rFonts w:eastAsia="Calibri" w:cs="Arial"/>
          <w:i/>
          <w:color w:val="FF0000"/>
          <w:sz w:val="16"/>
          <w:szCs w:val="16"/>
          <w:u w:val="single"/>
        </w:rPr>
        <w:t>Hinweis:</w:t>
      </w:r>
      <w:r w:rsidRPr="00814922">
        <w:rPr>
          <w:rFonts w:eastAsia="Calibri" w:cs="Arial"/>
          <w:i/>
          <w:color w:val="FF0000"/>
          <w:sz w:val="16"/>
          <w:szCs w:val="16"/>
        </w:rPr>
        <w:t xml:space="preserve">  </w:t>
      </w:r>
      <w:r w:rsidRPr="00814922">
        <w:rPr>
          <w:i/>
          <w:color w:val="FF0000"/>
          <w:sz w:val="16"/>
          <w:szCs w:val="16"/>
        </w:rPr>
        <w:t xml:space="preserve">Diese Eigenerklärung ist auszufüllen und mit dem Angebot einzureichen </w:t>
      </w:r>
      <w:r w:rsidRPr="00814922">
        <w:rPr>
          <w:i/>
          <w:color w:val="FF0000"/>
          <w:sz w:val="16"/>
          <w:szCs w:val="16"/>
          <w:u w:val="single"/>
        </w:rPr>
        <w:t>von jedem</w:t>
      </w:r>
      <w:r w:rsidRPr="00814922">
        <w:rPr>
          <w:i/>
          <w:color w:val="FF0000"/>
          <w:sz w:val="16"/>
          <w:szCs w:val="16"/>
        </w:rPr>
        <w:t>:</w:t>
      </w:r>
    </w:p>
    <w:p w:rsidR="00E11D55" w:rsidRPr="00814922" w:rsidRDefault="00E11D55" w:rsidP="00002C3B">
      <w:pPr>
        <w:tabs>
          <w:tab w:val="left" w:pos="3312"/>
        </w:tabs>
        <w:spacing w:after="0" w:line="309" w:lineRule="exact"/>
        <w:ind w:left="-142"/>
        <w:jc w:val="center"/>
        <w:textAlignment w:val="baseline"/>
        <w:rPr>
          <w:i/>
          <w:color w:val="FF0000"/>
          <w:sz w:val="16"/>
          <w:szCs w:val="16"/>
        </w:rPr>
      </w:pPr>
      <w:r w:rsidRPr="00814922">
        <w:rPr>
          <w:i/>
          <w:color w:val="FF0000"/>
          <w:sz w:val="16"/>
          <w:szCs w:val="16"/>
        </w:rPr>
        <w:t>Bewerber/Bieter, Mitglied einer Bewerber-/Bietergemeinschaft</w:t>
      </w:r>
      <w:r>
        <w:rPr>
          <w:i/>
          <w:color w:val="FF0000"/>
          <w:sz w:val="16"/>
          <w:szCs w:val="16"/>
        </w:rPr>
        <w:t xml:space="preserve"> und</w:t>
      </w:r>
      <w:r w:rsidRPr="00814922">
        <w:rPr>
          <w:i/>
          <w:color w:val="FF0000"/>
          <w:sz w:val="16"/>
          <w:szCs w:val="16"/>
        </w:rPr>
        <w:t xml:space="preserve"> jedem anderen Unternehmen im Rahmen der Eignungsleihe</w:t>
      </w:r>
      <w:r>
        <w:rPr>
          <w:i/>
          <w:color w:val="FF0000"/>
          <w:sz w:val="16"/>
          <w:szCs w:val="16"/>
        </w:rPr>
        <w:t>,</w:t>
      </w:r>
    </w:p>
    <w:p w:rsidR="00E11D55" w:rsidRPr="00814922" w:rsidRDefault="00E11D55" w:rsidP="00002C3B">
      <w:pPr>
        <w:tabs>
          <w:tab w:val="left" w:pos="3312"/>
        </w:tabs>
        <w:spacing w:after="0" w:line="309" w:lineRule="exact"/>
        <w:ind w:left="-142"/>
        <w:jc w:val="center"/>
        <w:textAlignment w:val="baseline"/>
        <w:rPr>
          <w:rFonts w:eastAsia="Calibri" w:cs="Arial"/>
          <w:i/>
          <w:color w:val="FF0000"/>
          <w:sz w:val="16"/>
          <w:szCs w:val="16"/>
          <w:u w:val="single"/>
        </w:rPr>
      </w:pPr>
      <w:r w:rsidRPr="00814922">
        <w:rPr>
          <w:i/>
          <w:color w:val="FF0000"/>
          <w:sz w:val="16"/>
          <w:szCs w:val="16"/>
        </w:rPr>
        <w:t>jedem anderen Unternehmen im Rahmen der Unterauftragsvergabe vor Zuschlagserteilung</w:t>
      </w:r>
    </w:p>
    <w:p w:rsidR="00E11D55" w:rsidRPr="00E00E4D" w:rsidRDefault="00E11D55" w:rsidP="00E11D55">
      <w:pPr>
        <w:spacing w:after="0" w:line="259" w:lineRule="auto"/>
        <w:ind w:firstLine="142"/>
        <w:jc w:val="center"/>
        <w:rPr>
          <w:color w:val="FF0000"/>
          <w:sz w:val="20"/>
        </w:rPr>
      </w:pPr>
    </w:p>
    <w:tbl>
      <w:tblPr>
        <w:tblStyle w:val="Tabellenraster1"/>
        <w:tblW w:w="9498" w:type="dxa"/>
        <w:tblInd w:w="-147" w:type="dxa"/>
        <w:tblLook w:val="04A0" w:firstRow="1" w:lastRow="0" w:firstColumn="1" w:lastColumn="0" w:noHBand="0" w:noVBand="1"/>
      </w:tblPr>
      <w:tblGrid>
        <w:gridCol w:w="3686"/>
        <w:gridCol w:w="5812"/>
      </w:tblGrid>
      <w:tr w:rsidR="00002C3B" w:rsidRPr="001462D0" w:rsidTr="00EB7670">
        <w:trPr>
          <w:trHeight w:val="784"/>
        </w:trPr>
        <w:tc>
          <w:tcPr>
            <w:tcW w:w="3686" w:type="dxa"/>
            <w:shd w:val="clear" w:color="auto" w:fill="D9D9D9" w:themeFill="background1" w:themeFillShade="D9"/>
            <w:vAlign w:val="center"/>
          </w:tcPr>
          <w:p w:rsidR="00002C3B" w:rsidRDefault="00002C3B" w:rsidP="00002C3B">
            <w:pPr>
              <w:jc w:val="center"/>
              <w:rPr>
                <w:rFonts w:cs="Arial"/>
              </w:rPr>
            </w:pPr>
          </w:p>
          <w:p w:rsidR="00002C3B" w:rsidRPr="00DC69A9" w:rsidRDefault="00002C3B" w:rsidP="00002C3B">
            <w:pPr>
              <w:jc w:val="center"/>
              <w:rPr>
                <w:rFonts w:cs="Arial"/>
              </w:rPr>
            </w:pPr>
            <w:r w:rsidRPr="00DC69A9">
              <w:rPr>
                <w:rFonts w:cs="Arial"/>
              </w:rPr>
              <w:t>Bezeichnung des Vergabeverfahrens</w:t>
            </w:r>
          </w:p>
          <w:p w:rsidR="00002C3B" w:rsidRPr="00DC69A9" w:rsidRDefault="00002C3B" w:rsidP="00002C3B">
            <w:pPr>
              <w:jc w:val="center"/>
              <w:rPr>
                <w:rFonts w:cs="Arial"/>
                <w:b/>
              </w:rPr>
            </w:pPr>
          </w:p>
        </w:tc>
        <w:tc>
          <w:tcPr>
            <w:tcW w:w="5812" w:type="dxa"/>
            <w:shd w:val="clear" w:color="auto" w:fill="D9D9D9" w:themeFill="background1" w:themeFillShade="D9"/>
            <w:vAlign w:val="center"/>
          </w:tcPr>
          <w:p w:rsidR="00002C3B" w:rsidRPr="00F82CAC" w:rsidRDefault="00002C3B" w:rsidP="00002C3B">
            <w:pPr>
              <w:rPr>
                <w:rFonts w:cs="Arial"/>
              </w:rPr>
            </w:pPr>
            <w:r w:rsidRPr="00F82CAC">
              <w:rPr>
                <w:rFonts w:eastAsia="Times New Roman" w:cs="Arial"/>
                <w:color w:val="000000" w:themeColor="text1"/>
                <w:lang w:eastAsia="de-DE" w:bidi="he-IL"/>
              </w:rPr>
              <w:t xml:space="preserve">Rahmenvertrag für Webleistungen inklusive Hostings für die Webseiten </w:t>
            </w:r>
            <w:hyperlink r:id="rId7" w:history="1">
              <w:r w:rsidRPr="00F82CAC">
                <w:rPr>
                  <w:rStyle w:val="Hyperlink"/>
                  <w:rFonts w:eastAsia="Times New Roman" w:cs="Arial"/>
                  <w:color w:val="000000" w:themeColor="text1"/>
                  <w:u w:val="none"/>
                  <w:lang w:eastAsia="de-DE" w:bidi="he-IL"/>
                </w:rPr>
                <w:t>www.bkk-bayern.de</w:t>
              </w:r>
            </w:hyperlink>
            <w:r w:rsidRPr="00F82CAC">
              <w:rPr>
                <w:rFonts w:eastAsia="Times New Roman" w:cs="Arial"/>
                <w:color w:val="000000" w:themeColor="text1"/>
                <w:lang w:eastAsia="de-DE" w:bidi="he-IL"/>
              </w:rPr>
              <w:t xml:space="preserve"> und </w:t>
            </w:r>
            <w:hyperlink r:id="rId8" w:history="1">
              <w:r w:rsidRPr="00F82CAC">
                <w:rPr>
                  <w:rStyle w:val="Hyperlink"/>
                  <w:rFonts w:eastAsia="Times New Roman" w:cs="Arial"/>
                  <w:color w:val="000000" w:themeColor="text1"/>
                  <w:u w:val="none"/>
                  <w:lang w:eastAsia="de-DE" w:bidi="he-IL"/>
                </w:rPr>
                <w:t>www.bkk-gesundheit.de</w:t>
              </w:r>
            </w:hyperlink>
            <w:r w:rsidRPr="00F82CAC">
              <w:rPr>
                <w:rFonts w:eastAsia="Times New Roman" w:cs="Arial"/>
                <w:color w:val="000000" w:themeColor="text1"/>
                <w:lang w:eastAsia="de-DE" w:bidi="he-IL"/>
              </w:rPr>
              <w:t xml:space="preserve"> sowie für allgemeine marketingorientierte Dienstleistungen</w:t>
            </w:r>
          </w:p>
        </w:tc>
      </w:tr>
      <w:tr w:rsidR="00002C3B" w:rsidRPr="001462D0" w:rsidTr="00EB7670">
        <w:trPr>
          <w:trHeight w:val="710"/>
        </w:trPr>
        <w:tc>
          <w:tcPr>
            <w:tcW w:w="3686" w:type="dxa"/>
            <w:shd w:val="clear" w:color="auto" w:fill="D9D9D9" w:themeFill="background1" w:themeFillShade="D9"/>
            <w:vAlign w:val="center"/>
          </w:tcPr>
          <w:p w:rsidR="00002C3B" w:rsidRPr="00DC69A9" w:rsidRDefault="00002C3B" w:rsidP="00002C3B">
            <w:pPr>
              <w:jc w:val="center"/>
              <w:rPr>
                <w:rFonts w:cs="Arial"/>
              </w:rPr>
            </w:pPr>
            <w:r w:rsidRPr="00DC69A9">
              <w:rPr>
                <w:rFonts w:cs="Arial"/>
              </w:rPr>
              <w:t>Aktenzeichen</w:t>
            </w:r>
          </w:p>
        </w:tc>
        <w:tc>
          <w:tcPr>
            <w:tcW w:w="5812" w:type="dxa"/>
            <w:shd w:val="clear" w:color="auto" w:fill="D9D9D9" w:themeFill="background1" w:themeFillShade="D9"/>
            <w:vAlign w:val="center"/>
          </w:tcPr>
          <w:p w:rsidR="00002C3B" w:rsidRPr="00DC69A9" w:rsidRDefault="00002C3B" w:rsidP="00002C3B">
            <w:pPr>
              <w:rPr>
                <w:rFonts w:eastAsia="Times New Roman" w:cs="Arial"/>
                <w:color w:val="000000" w:themeColor="text1"/>
                <w:lang w:eastAsia="de-DE" w:bidi="he-IL"/>
              </w:rPr>
            </w:pPr>
            <w:r w:rsidRPr="00DC69A9">
              <w:rPr>
                <w:rFonts w:cs="Arial"/>
                <w:b/>
              </w:rPr>
              <w:t>AZ 064-S4-2026</w:t>
            </w:r>
          </w:p>
        </w:tc>
      </w:tr>
    </w:tbl>
    <w:tbl>
      <w:tblPr>
        <w:tblpPr w:leftFromText="141" w:rightFromText="141" w:vertAnchor="text" w:horzAnchor="margin" w:tblpX="-152" w:tblpY="349"/>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822"/>
      </w:tblGrid>
      <w:tr w:rsidR="00E11D55" w:rsidRPr="00BC3087" w:rsidTr="00E11D55">
        <w:trPr>
          <w:trHeight w:val="1131"/>
        </w:trPr>
        <w:tc>
          <w:tcPr>
            <w:tcW w:w="3681" w:type="dxa"/>
            <w:shd w:val="clear" w:color="auto" w:fill="F2F2F2" w:themeFill="background1" w:themeFillShade="F2"/>
            <w:vAlign w:val="center"/>
          </w:tcPr>
          <w:p w:rsidR="00E11D55" w:rsidRPr="00BC3087" w:rsidRDefault="00E11D55" w:rsidP="00E11D55">
            <w:pPr>
              <w:spacing w:after="160" w:line="259" w:lineRule="auto"/>
              <w:rPr>
                <w:rFonts w:cs="Arial"/>
              </w:rPr>
            </w:pPr>
            <w:r>
              <w:rPr>
                <w:rFonts w:cs="Arial"/>
              </w:rPr>
              <w:t>Name/Anschrift Bewerber/Bieter</w:t>
            </w:r>
          </w:p>
        </w:tc>
        <w:tc>
          <w:tcPr>
            <w:tcW w:w="5822" w:type="dxa"/>
            <w:vAlign w:val="center"/>
          </w:tcPr>
          <w:p w:rsidR="00E11D55" w:rsidRPr="00BC3087" w:rsidRDefault="00E11D55" w:rsidP="00E11D55">
            <w:pPr>
              <w:spacing w:after="160" w:line="259" w:lineRule="auto"/>
              <w:rPr>
                <w:rFonts w:cs="Arial"/>
              </w:rPr>
            </w:pPr>
            <w:permStart w:id="1192113440" w:edGrp="everyone"/>
          </w:p>
          <w:permEnd w:id="1192113440"/>
          <w:p w:rsidR="00E11D55" w:rsidRPr="00BC3087" w:rsidRDefault="00E11D55" w:rsidP="00E11D55">
            <w:pPr>
              <w:spacing w:after="160" w:line="259" w:lineRule="auto"/>
              <w:rPr>
                <w:rFonts w:cs="Arial"/>
              </w:rPr>
            </w:pPr>
          </w:p>
        </w:tc>
      </w:tr>
    </w:tbl>
    <w:p w:rsidR="00E11D55" w:rsidRPr="00BC3087" w:rsidRDefault="00E11D55" w:rsidP="00E11D55">
      <w:pPr>
        <w:spacing w:after="0" w:line="259" w:lineRule="auto"/>
        <w:ind w:left="-284"/>
        <w:jc w:val="both"/>
        <w:rPr>
          <w:rFonts w:cs="Arial"/>
        </w:rPr>
      </w:pPr>
    </w:p>
    <w:p w:rsidR="00E11D55" w:rsidRPr="00D169E0" w:rsidRDefault="00E11D55" w:rsidP="00E11D55">
      <w:pPr>
        <w:spacing w:after="160" w:line="259" w:lineRule="auto"/>
        <w:ind w:left="-284"/>
        <w:jc w:val="both"/>
        <w:rPr>
          <w:rFonts w:cs="Arial"/>
          <w:sz w:val="16"/>
          <w:szCs w:val="16"/>
        </w:rPr>
      </w:pPr>
    </w:p>
    <w:tbl>
      <w:tblPr>
        <w:tblStyle w:val="Tabellenraster"/>
        <w:tblW w:w="9498" w:type="dxa"/>
        <w:tblInd w:w="-147" w:type="dxa"/>
        <w:tblLook w:val="04A0" w:firstRow="1" w:lastRow="0" w:firstColumn="1" w:lastColumn="0" w:noHBand="0" w:noVBand="1"/>
      </w:tblPr>
      <w:tblGrid>
        <w:gridCol w:w="3686"/>
        <w:gridCol w:w="5812"/>
      </w:tblGrid>
      <w:tr w:rsidR="00E11D55" w:rsidTr="00E11D55">
        <w:trPr>
          <w:trHeight w:val="724"/>
        </w:trPr>
        <w:tc>
          <w:tcPr>
            <w:tcW w:w="9498" w:type="dxa"/>
            <w:gridSpan w:val="2"/>
            <w:shd w:val="clear" w:color="auto" w:fill="F2F2F2" w:themeFill="background1" w:themeFillShade="F2"/>
            <w:vAlign w:val="center"/>
          </w:tcPr>
          <w:p w:rsidR="00E11D55" w:rsidRDefault="00E11D55" w:rsidP="00EB7670">
            <w:pPr>
              <w:spacing w:after="160" w:line="259" w:lineRule="auto"/>
              <w:ind w:left="-404" w:firstLine="426"/>
              <w:jc w:val="center"/>
              <w:rPr>
                <w:rFonts w:cs="Arial"/>
              </w:rPr>
            </w:pPr>
            <w:r>
              <w:rPr>
                <w:rFonts w:cs="Arial"/>
              </w:rPr>
              <w:t>Mein Unternehmen ist im Präqualifizierungsverzeichnis geführt.</w:t>
            </w:r>
          </w:p>
          <w:p w:rsidR="00E11D55" w:rsidRDefault="00E11D55" w:rsidP="00EB7670">
            <w:pPr>
              <w:spacing w:after="160" w:line="259" w:lineRule="auto"/>
              <w:ind w:left="-404" w:firstLine="426"/>
              <w:jc w:val="center"/>
              <w:rPr>
                <w:rFonts w:cs="Arial"/>
              </w:rPr>
            </w:pPr>
            <w:r w:rsidRPr="00F842A9">
              <w:rPr>
                <w:rFonts w:cs="Arial"/>
              </w:rPr>
              <w:t>https://www.amtliches-verzeichnis.ihk.de/</w:t>
            </w:r>
          </w:p>
        </w:tc>
      </w:tr>
      <w:tr w:rsidR="00E11D55" w:rsidTr="00E11D55">
        <w:trPr>
          <w:trHeight w:val="566"/>
        </w:trPr>
        <w:tc>
          <w:tcPr>
            <w:tcW w:w="3686" w:type="dxa"/>
            <w:shd w:val="clear" w:color="auto" w:fill="F2F2F2" w:themeFill="background1" w:themeFillShade="F2"/>
            <w:vAlign w:val="center"/>
          </w:tcPr>
          <w:p w:rsidR="00E11D55" w:rsidRDefault="00E11D55" w:rsidP="00EB7670">
            <w:pPr>
              <w:spacing w:after="160" w:line="259" w:lineRule="auto"/>
              <w:jc w:val="both"/>
              <w:rPr>
                <w:rFonts w:cs="Arial"/>
              </w:rPr>
            </w:pPr>
            <w:permStart w:id="268275" w:edGrp="everyone" w:colFirst="1" w:colLast="1"/>
            <w:r>
              <w:rPr>
                <w:rFonts w:cs="Arial"/>
              </w:rPr>
              <w:t>Präqualifizierungsstelle</w:t>
            </w:r>
          </w:p>
        </w:tc>
        <w:tc>
          <w:tcPr>
            <w:tcW w:w="5812" w:type="dxa"/>
            <w:vAlign w:val="center"/>
          </w:tcPr>
          <w:p w:rsidR="00E11D55" w:rsidRDefault="00E11D55" w:rsidP="00EB7670">
            <w:pPr>
              <w:spacing w:after="160" w:line="259" w:lineRule="auto"/>
              <w:jc w:val="both"/>
              <w:rPr>
                <w:rFonts w:cs="Arial"/>
              </w:rPr>
            </w:pPr>
          </w:p>
        </w:tc>
      </w:tr>
      <w:tr w:rsidR="00E11D55" w:rsidTr="00E11D55">
        <w:trPr>
          <w:trHeight w:val="546"/>
        </w:trPr>
        <w:tc>
          <w:tcPr>
            <w:tcW w:w="3686" w:type="dxa"/>
            <w:shd w:val="clear" w:color="auto" w:fill="F2F2F2" w:themeFill="background1" w:themeFillShade="F2"/>
            <w:vAlign w:val="center"/>
          </w:tcPr>
          <w:p w:rsidR="00E11D55" w:rsidRDefault="00E11D55" w:rsidP="00EB7670">
            <w:pPr>
              <w:spacing w:after="160" w:line="259" w:lineRule="auto"/>
              <w:jc w:val="both"/>
              <w:rPr>
                <w:rFonts w:cs="Arial"/>
              </w:rPr>
            </w:pPr>
            <w:permStart w:id="1839483190" w:edGrp="everyone" w:colFirst="1" w:colLast="1"/>
            <w:permEnd w:id="268275"/>
            <w:r>
              <w:rPr>
                <w:rFonts w:cs="Arial"/>
              </w:rPr>
              <w:t>Zertifikatsnummer</w:t>
            </w:r>
          </w:p>
        </w:tc>
        <w:tc>
          <w:tcPr>
            <w:tcW w:w="5812" w:type="dxa"/>
            <w:vAlign w:val="center"/>
          </w:tcPr>
          <w:p w:rsidR="00E11D55" w:rsidRDefault="00E11D55" w:rsidP="00EB7670">
            <w:pPr>
              <w:spacing w:after="160" w:line="259" w:lineRule="auto"/>
              <w:jc w:val="both"/>
              <w:rPr>
                <w:rFonts w:cs="Arial"/>
              </w:rPr>
            </w:pPr>
          </w:p>
        </w:tc>
      </w:tr>
      <w:tr w:rsidR="00E11D55" w:rsidTr="00E11D55">
        <w:trPr>
          <w:trHeight w:val="554"/>
        </w:trPr>
        <w:tc>
          <w:tcPr>
            <w:tcW w:w="3686" w:type="dxa"/>
            <w:shd w:val="clear" w:color="auto" w:fill="F2F2F2" w:themeFill="background1" w:themeFillShade="F2"/>
            <w:vAlign w:val="center"/>
          </w:tcPr>
          <w:p w:rsidR="00E11D55" w:rsidRDefault="00E11D55" w:rsidP="00EB7670">
            <w:pPr>
              <w:spacing w:after="160" w:line="259" w:lineRule="auto"/>
              <w:jc w:val="both"/>
              <w:rPr>
                <w:rFonts w:cs="Arial"/>
              </w:rPr>
            </w:pPr>
            <w:permStart w:id="1696365008" w:edGrp="everyone" w:colFirst="1" w:colLast="1"/>
            <w:permEnd w:id="1839483190"/>
            <w:r>
              <w:rPr>
                <w:rFonts w:cs="Arial"/>
              </w:rPr>
              <w:t>Zugangscode</w:t>
            </w:r>
          </w:p>
        </w:tc>
        <w:tc>
          <w:tcPr>
            <w:tcW w:w="5812" w:type="dxa"/>
            <w:vAlign w:val="center"/>
          </w:tcPr>
          <w:p w:rsidR="00E11D55" w:rsidRDefault="00E11D55" w:rsidP="00EB7670">
            <w:pPr>
              <w:spacing w:after="160" w:line="259" w:lineRule="auto"/>
              <w:jc w:val="both"/>
              <w:rPr>
                <w:rFonts w:cs="Arial"/>
              </w:rPr>
            </w:pPr>
          </w:p>
        </w:tc>
      </w:tr>
      <w:permEnd w:id="1696365008"/>
    </w:tbl>
    <w:p w:rsidR="00E11D55" w:rsidRDefault="00E11D55" w:rsidP="00E11D55">
      <w:pPr>
        <w:spacing w:after="160" w:line="259" w:lineRule="auto"/>
        <w:ind w:left="-284"/>
        <w:jc w:val="both"/>
        <w:rPr>
          <w:rFonts w:cs="Arial"/>
        </w:rPr>
      </w:pPr>
    </w:p>
    <w:p w:rsidR="00E11D55" w:rsidRPr="00BC3087" w:rsidRDefault="00E11D55" w:rsidP="00E11D55">
      <w:pPr>
        <w:pStyle w:val="Listenabsatz"/>
        <w:numPr>
          <w:ilvl w:val="0"/>
          <w:numId w:val="1"/>
        </w:numPr>
        <w:spacing w:after="160" w:line="259" w:lineRule="auto"/>
        <w:ind w:hanging="218"/>
        <w:jc w:val="both"/>
        <w:rPr>
          <w:rFonts w:cs="Arial"/>
          <w:b/>
        </w:rPr>
      </w:pPr>
      <w:r w:rsidRPr="00BC3087">
        <w:rPr>
          <w:rFonts w:cs="Arial"/>
          <w:b/>
        </w:rPr>
        <w:t xml:space="preserve">Erklärung entsprechend § 123 Gesetz gegen Wettbewerbsbeschränkungen (GWB), bezogen auf rechtskräftige Verurteilungen oder rechtskräftige Festsetzungen einer Geldbuße nach § 30 Gesetz über Ordnungswidrigkeiten (OWiG) in den letzten 5 Jahren (maßgeblich ist das Datum des Eintritts der Rechtskraft) </w:t>
      </w:r>
    </w:p>
    <w:p w:rsidR="00E11D55" w:rsidRPr="00BC3087" w:rsidRDefault="00E11D55" w:rsidP="00E11D55">
      <w:pPr>
        <w:spacing w:after="160" w:line="259" w:lineRule="auto"/>
        <w:ind w:left="-142"/>
        <w:jc w:val="both"/>
        <w:rPr>
          <w:rFonts w:cs="Arial"/>
        </w:rPr>
      </w:pPr>
      <w:r w:rsidRPr="00BC3087">
        <w:rPr>
          <w:rFonts w:cs="Arial"/>
        </w:rPr>
        <w:t>Ich erkläre/Wir erklären, dass ich/wir den § 123 GWB (Anhang 1) zur Kenntnis genommen haben und Ausschlussgründe nach § 123 GWB für mich/uns</w:t>
      </w:r>
    </w:p>
    <w:p w:rsidR="00E11D55" w:rsidRPr="00BC3087" w:rsidRDefault="00612E1C" w:rsidP="00E11D55">
      <w:pPr>
        <w:spacing w:after="160" w:line="259" w:lineRule="auto"/>
        <w:ind w:left="-284" w:firstLine="142"/>
        <w:jc w:val="both"/>
        <w:rPr>
          <w:rFonts w:cs="Arial"/>
        </w:rPr>
      </w:pPr>
      <w:sdt>
        <w:sdtPr>
          <w:rPr>
            <w:rFonts w:cs="Arial"/>
          </w:rPr>
          <w:id w:val="606470998"/>
          <w14:checkbox>
            <w14:checked w14:val="0"/>
            <w14:checkedState w14:val="2612" w14:font="MS Gothic"/>
            <w14:uncheckedState w14:val="2610" w14:font="MS Gothic"/>
          </w14:checkbox>
        </w:sdtPr>
        <w:sdtEndPr/>
        <w:sdtContent>
          <w:r w:rsidR="00D320FE">
            <w:rPr>
              <w:rFonts w:ascii="MS Gothic" w:eastAsia="MS Gothic" w:hAnsi="MS Gothic" w:cs="Arial" w:hint="eastAsia"/>
            </w:rPr>
            <w:t>☐</w:t>
          </w:r>
          <w:permStart w:id="845228475" w:edGrp="everyone"/>
        </w:sdtContent>
      </w:sdt>
      <w:permEnd w:id="845228475"/>
      <w:r w:rsidR="00E11D55" w:rsidRPr="00BC3087">
        <w:rPr>
          <w:rFonts w:cs="Arial"/>
        </w:rPr>
        <w:t xml:space="preserve">   nicht vorliegen</w:t>
      </w:r>
    </w:p>
    <w:p w:rsidR="00E11D55" w:rsidRPr="00BC3087" w:rsidRDefault="00612E1C" w:rsidP="00E11D55">
      <w:pPr>
        <w:spacing w:after="160" w:line="259" w:lineRule="auto"/>
        <w:ind w:left="-284" w:firstLine="142"/>
        <w:jc w:val="both"/>
        <w:rPr>
          <w:rFonts w:cs="Arial"/>
        </w:rPr>
      </w:pPr>
      <w:sdt>
        <w:sdtPr>
          <w:rPr>
            <w:rFonts w:cs="Arial"/>
          </w:rPr>
          <w:id w:val="1241600206"/>
          <w14:checkbox>
            <w14:checked w14:val="0"/>
            <w14:checkedState w14:val="2612" w14:font="MS Gothic"/>
            <w14:uncheckedState w14:val="2610" w14:font="MS Gothic"/>
          </w14:checkbox>
        </w:sdtPr>
        <w:sdtEndPr/>
        <w:sdtContent>
          <w:r w:rsidR="00D320FE">
            <w:rPr>
              <w:rFonts w:ascii="MS Gothic" w:eastAsia="MS Gothic" w:hAnsi="MS Gothic" w:cs="Arial" w:hint="eastAsia"/>
            </w:rPr>
            <w:t>☐</w:t>
          </w:r>
          <w:permStart w:id="1275685446" w:edGrp="everyone"/>
        </w:sdtContent>
      </w:sdt>
      <w:permEnd w:id="1275685446"/>
      <w:r w:rsidR="00E11D55" w:rsidRPr="00BC3087">
        <w:rPr>
          <w:rFonts w:cs="Arial"/>
        </w:rPr>
        <w:t xml:space="preserve">   vorliegen</w:t>
      </w:r>
    </w:p>
    <w:p w:rsidR="00002C3B" w:rsidRDefault="00E11D55" w:rsidP="00E11D55">
      <w:pPr>
        <w:spacing w:after="160" w:line="259" w:lineRule="auto"/>
        <w:ind w:left="-142"/>
        <w:jc w:val="both"/>
        <w:rPr>
          <w:rFonts w:cs="Arial"/>
        </w:rPr>
      </w:pPr>
      <w:r w:rsidRPr="00BC3087">
        <w:rPr>
          <w:rFonts w:cs="Arial"/>
        </w:rPr>
        <w:t>Sofern bei Ihnen einer oder mehrere Ausschlussgründe vorliegen, erläutern Sie bitte die näheren Umstände und legen Sie dar, ob und gegebenenfalls welche Selbstreinigungsmaßnahmen i.S.d. § 125 Abs. 1 GWB Sie durchgeführt haben. Bitte erklären Sie sich hierzu auf einer gesonderten Anlage, die Sie dieser Erklärung beifügen.</w:t>
      </w:r>
    </w:p>
    <w:p w:rsidR="00002C3B" w:rsidRDefault="00002C3B">
      <w:pPr>
        <w:spacing w:after="160" w:line="259" w:lineRule="auto"/>
        <w:rPr>
          <w:rFonts w:cs="Arial"/>
        </w:rPr>
      </w:pPr>
      <w:r>
        <w:rPr>
          <w:rFonts w:cs="Arial"/>
        </w:rPr>
        <w:br w:type="page"/>
      </w:r>
    </w:p>
    <w:p w:rsidR="00E11D55" w:rsidRPr="00BC3087" w:rsidRDefault="00E11D55" w:rsidP="00E11D55">
      <w:pPr>
        <w:spacing w:after="160" w:line="259" w:lineRule="auto"/>
        <w:ind w:left="-142"/>
        <w:jc w:val="both"/>
        <w:rPr>
          <w:rFonts w:cs="Arial"/>
        </w:rPr>
      </w:pPr>
    </w:p>
    <w:p w:rsidR="00E11D55" w:rsidRPr="00BC3087" w:rsidRDefault="00E11D55" w:rsidP="00E11D55">
      <w:pPr>
        <w:spacing w:after="0" w:line="259" w:lineRule="auto"/>
        <w:ind w:left="-284"/>
        <w:jc w:val="both"/>
        <w:rPr>
          <w:rFonts w:cs="Arial"/>
          <w:b/>
        </w:rPr>
      </w:pPr>
      <w:r w:rsidRPr="00BC3087">
        <w:rPr>
          <w:rFonts w:cs="Arial"/>
          <w:b/>
        </w:rPr>
        <w:t>2. Erklärung entsprechend § 124 Abs. 1 Nr. 2 GWB</w:t>
      </w:r>
    </w:p>
    <w:p w:rsidR="00E11D55" w:rsidRPr="00BC3087" w:rsidRDefault="00E11D55" w:rsidP="00E11D55">
      <w:pPr>
        <w:spacing w:after="0" w:line="259" w:lineRule="auto"/>
        <w:rPr>
          <w:rFonts w:cs="Arial"/>
        </w:rPr>
      </w:pPr>
    </w:p>
    <w:tbl>
      <w:tblPr>
        <w:tblStyle w:val="Tabellenraster"/>
        <w:tblpPr w:leftFromText="141" w:rightFromText="141" w:vertAnchor="text" w:tblpXSpec="center" w:tblpY="1"/>
        <w:tblOverlap w:val="never"/>
        <w:tblW w:w="9497" w:type="dxa"/>
        <w:jc w:val="center"/>
        <w:tblLook w:val="04A0" w:firstRow="1" w:lastRow="0" w:firstColumn="1" w:lastColumn="0" w:noHBand="0" w:noVBand="1"/>
      </w:tblPr>
      <w:tblGrid>
        <w:gridCol w:w="8004"/>
        <w:gridCol w:w="701"/>
        <w:gridCol w:w="792"/>
      </w:tblGrid>
      <w:tr w:rsidR="00E11D55" w:rsidRPr="00BC3087" w:rsidTr="00E11D55">
        <w:trPr>
          <w:trHeight w:val="703"/>
          <w:jc w:val="center"/>
        </w:trPr>
        <w:tc>
          <w:tcPr>
            <w:tcW w:w="9497" w:type="dxa"/>
            <w:gridSpan w:val="3"/>
            <w:shd w:val="clear" w:color="auto" w:fill="D9D9D9" w:themeFill="background1" w:themeFillShade="D9"/>
            <w:vAlign w:val="center"/>
          </w:tcPr>
          <w:p w:rsidR="00E11D55" w:rsidRPr="00BC3087" w:rsidRDefault="00E11D55" w:rsidP="00EB7670">
            <w:pPr>
              <w:spacing w:after="0" w:line="259" w:lineRule="auto"/>
              <w:jc w:val="center"/>
              <w:rPr>
                <w:rFonts w:cs="Arial"/>
              </w:rPr>
            </w:pPr>
            <w:bookmarkStart w:id="0" w:name="_Hlk203980098"/>
            <w:r w:rsidRPr="00BC3087">
              <w:rPr>
                <w:rFonts w:cs="Arial"/>
              </w:rPr>
              <w:t>Fakultativer Ausschlussgrund nach § 124 Abs. 1 Nr.2 GWB</w:t>
            </w:r>
          </w:p>
        </w:tc>
      </w:tr>
      <w:tr w:rsidR="00E11D55" w:rsidRPr="00BC3087" w:rsidTr="00D320FE">
        <w:trPr>
          <w:trHeight w:val="557"/>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r w:rsidRPr="00BC3087">
              <w:rPr>
                <w:rFonts w:cs="Arial"/>
              </w:rPr>
              <w:t>Ausschlussgründe nach § 124 Abs.1 Nr. 2 GWB bei Ihnen gegeben? Bitte ankreuzen.</w:t>
            </w:r>
          </w:p>
        </w:tc>
        <w:tc>
          <w:tcPr>
            <w:tcW w:w="701" w:type="dxa"/>
            <w:shd w:val="clear" w:color="auto" w:fill="F2F2F2" w:themeFill="background1" w:themeFillShade="F2"/>
            <w:vAlign w:val="center"/>
          </w:tcPr>
          <w:p w:rsidR="00E11D55" w:rsidRPr="00BC3087" w:rsidRDefault="00E11D55" w:rsidP="00EB7670">
            <w:pPr>
              <w:spacing w:after="0" w:line="259" w:lineRule="auto"/>
              <w:jc w:val="center"/>
              <w:rPr>
                <w:rFonts w:cs="Arial"/>
              </w:rPr>
            </w:pPr>
            <w:r w:rsidRPr="00BC3087">
              <w:rPr>
                <w:rFonts w:cs="Arial"/>
              </w:rPr>
              <w:t>Nein</w:t>
            </w:r>
          </w:p>
        </w:tc>
        <w:tc>
          <w:tcPr>
            <w:tcW w:w="792" w:type="dxa"/>
            <w:shd w:val="clear" w:color="auto" w:fill="F2F2F2" w:themeFill="background1" w:themeFillShade="F2"/>
            <w:vAlign w:val="center"/>
          </w:tcPr>
          <w:p w:rsidR="00E11D55" w:rsidRPr="00BC3087" w:rsidRDefault="00E11D55" w:rsidP="00EB7670">
            <w:pPr>
              <w:spacing w:after="0" w:line="259" w:lineRule="auto"/>
              <w:jc w:val="center"/>
              <w:rPr>
                <w:rFonts w:cs="Arial"/>
              </w:rPr>
            </w:pPr>
            <w:r w:rsidRPr="00BC3087">
              <w:rPr>
                <w:rFonts w:cs="Arial"/>
              </w:rPr>
              <w:t>Ja</w:t>
            </w:r>
          </w:p>
        </w:tc>
      </w:tr>
      <w:tr w:rsidR="00E11D55" w:rsidRPr="00BC3087" w:rsidTr="00E11D55">
        <w:trPr>
          <w:trHeight w:val="551"/>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171328566" w:edGrp="everyone" w:colFirst="1" w:colLast="1"/>
            <w:permStart w:id="1932029258" w:edGrp="everyone" w:colFirst="2" w:colLast="2"/>
            <w:r w:rsidRPr="00BC3087">
              <w:rPr>
                <w:rFonts w:cs="Arial"/>
              </w:rPr>
              <w:t>Mein/Unser Unternehmen ist zahlungsunfähig.</w:t>
            </w:r>
          </w:p>
        </w:tc>
        <w:sdt>
          <w:sdtPr>
            <w:rPr>
              <w:rFonts w:cs="Arial"/>
            </w:rPr>
            <w:id w:val="-2143568330"/>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1956326969"/>
            <w14:checkbox>
              <w14:checked w14:val="0"/>
              <w14:checkedState w14:val="2612" w14:font="MS Gothic"/>
              <w14:uncheckedState w14:val="2610" w14:font="MS Gothic"/>
            </w14:checkbox>
          </w:sdtPr>
          <w:sdtEndPr/>
          <w:sdtContent>
            <w:tc>
              <w:tcPr>
                <w:tcW w:w="792" w:type="dxa"/>
                <w:vAlign w:val="center"/>
              </w:tcPr>
              <w:p w:rsidR="00E11D55" w:rsidRPr="00BC3087" w:rsidRDefault="00D320FE" w:rsidP="00EB7670">
                <w:pPr>
                  <w:spacing w:after="0" w:line="259" w:lineRule="auto"/>
                  <w:jc w:val="center"/>
                  <w:rPr>
                    <w:rFonts w:cs="Arial"/>
                  </w:rPr>
                </w:pPr>
                <w:r>
                  <w:rPr>
                    <w:rFonts w:ascii="MS Gothic" w:eastAsia="MS Gothic" w:hAnsi="MS Gothic" w:cs="Arial" w:hint="eastAsia"/>
                  </w:rPr>
                  <w:t>☐</w:t>
                </w:r>
              </w:p>
            </w:tc>
          </w:sdtContent>
        </w:sdt>
      </w:tr>
      <w:tr w:rsidR="00E11D55" w:rsidRPr="00BC3087" w:rsidTr="00E11D55">
        <w:trPr>
          <w:trHeight w:val="559"/>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1396905099" w:edGrp="everyone" w:colFirst="1" w:colLast="1"/>
            <w:permStart w:id="870216349" w:edGrp="everyone" w:colFirst="2" w:colLast="2"/>
            <w:permEnd w:id="171328566"/>
            <w:permEnd w:id="1932029258"/>
            <w:r w:rsidRPr="00BC3087">
              <w:rPr>
                <w:rFonts w:cs="Arial"/>
              </w:rPr>
              <w:t>Ein Insolvenzverfahren oder vergleichbares Verfahren ist beantragt worden.</w:t>
            </w:r>
          </w:p>
        </w:tc>
        <w:sdt>
          <w:sdtPr>
            <w:rPr>
              <w:rFonts w:cs="Arial"/>
            </w:rPr>
            <w:id w:val="-1654586736"/>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Pr>
                    <w:rFonts w:ascii="MS Gothic" w:eastAsia="MS Gothic" w:hAnsi="MS Gothic" w:cs="Arial" w:hint="eastAsia"/>
                  </w:rPr>
                  <w:t>☐</w:t>
                </w:r>
              </w:p>
            </w:tc>
          </w:sdtContent>
        </w:sdt>
        <w:sdt>
          <w:sdtPr>
            <w:rPr>
              <w:rFonts w:cs="Arial"/>
            </w:rPr>
            <w:id w:val="-1455010665"/>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tr w:rsidR="00E11D55" w:rsidRPr="00BC3087" w:rsidTr="00E11D55">
        <w:trPr>
          <w:trHeight w:val="567"/>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2046496838" w:edGrp="everyone" w:colFirst="1" w:colLast="1"/>
            <w:permStart w:id="45707918" w:edGrp="everyone" w:colFirst="2" w:colLast="2"/>
            <w:permEnd w:id="1396905099"/>
            <w:permEnd w:id="870216349"/>
            <w:r w:rsidRPr="00BC3087">
              <w:rPr>
                <w:rFonts w:cs="Arial"/>
              </w:rPr>
              <w:t>Ein Insolvenzverfahren oder vergleichbares Verfahren ist eröffnet worden.</w:t>
            </w:r>
          </w:p>
        </w:tc>
        <w:sdt>
          <w:sdtPr>
            <w:rPr>
              <w:rFonts w:cs="Arial"/>
            </w:rPr>
            <w:id w:val="-1995793111"/>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1848249456"/>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tr w:rsidR="00E11D55" w:rsidRPr="00BC3087" w:rsidTr="00E11D55">
        <w:trPr>
          <w:trHeight w:val="689"/>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971117737" w:edGrp="everyone" w:colFirst="1" w:colLast="1"/>
            <w:permStart w:id="1018384280" w:edGrp="everyone" w:colFirst="2" w:colLast="2"/>
            <w:permEnd w:id="2046496838"/>
            <w:permEnd w:id="45707918"/>
            <w:r w:rsidRPr="00BC3087">
              <w:rPr>
                <w:rFonts w:cs="Arial"/>
              </w:rPr>
              <w:t>Ein Antrag auf Eröffnung eines Insolvenzverfahrens oder eines vergleichbaren Verfahrens ist mangels Masse abgelehnt worden.</w:t>
            </w:r>
          </w:p>
        </w:tc>
        <w:sdt>
          <w:sdtPr>
            <w:rPr>
              <w:rFonts w:cs="Arial"/>
            </w:rPr>
            <w:id w:val="1157345123"/>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939449405"/>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tr w:rsidR="00E11D55" w:rsidRPr="00BC3087" w:rsidTr="00E11D55">
        <w:trPr>
          <w:trHeight w:val="556"/>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1451520609" w:edGrp="everyone" w:colFirst="1" w:colLast="1"/>
            <w:permStart w:id="1373327286" w:edGrp="everyone" w:colFirst="2" w:colLast="2"/>
            <w:permEnd w:id="971117737"/>
            <w:permEnd w:id="1018384280"/>
            <w:r w:rsidRPr="00BC3087">
              <w:rPr>
                <w:rFonts w:cs="Arial"/>
              </w:rPr>
              <w:t>Ein Insolvenzplan ist rechtskräftig bestätigt worden. Diesen werde ich auf Verlangen vorlegen.</w:t>
            </w:r>
          </w:p>
        </w:tc>
        <w:sdt>
          <w:sdtPr>
            <w:rPr>
              <w:rFonts w:cs="Arial"/>
            </w:rPr>
            <w:id w:val="383908954"/>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2074335765"/>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tr w:rsidR="00E11D55" w:rsidRPr="00BC3087" w:rsidTr="00E11D55">
        <w:trPr>
          <w:trHeight w:val="692"/>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1205865941" w:edGrp="everyone" w:colFirst="1" w:colLast="1"/>
            <w:permStart w:id="125185326" w:edGrp="everyone" w:colFirst="2" w:colLast="2"/>
            <w:permEnd w:id="1451520609"/>
            <w:permEnd w:id="1373327286"/>
            <w:r w:rsidRPr="00BC3087">
              <w:rPr>
                <w:rFonts w:cs="Arial"/>
              </w:rPr>
              <w:t>Mein/Unser Unternehmen befindet sich in Liquidation.</w:t>
            </w:r>
          </w:p>
        </w:tc>
        <w:sdt>
          <w:sdtPr>
            <w:rPr>
              <w:rFonts w:cs="Arial"/>
            </w:rPr>
            <w:id w:val="-44837452"/>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1057777468"/>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tr w:rsidR="00E11D55" w:rsidRPr="00BC3087" w:rsidTr="00E11D55">
        <w:trPr>
          <w:trHeight w:val="702"/>
          <w:jc w:val="center"/>
        </w:trPr>
        <w:tc>
          <w:tcPr>
            <w:tcW w:w="8004" w:type="dxa"/>
            <w:shd w:val="clear" w:color="auto" w:fill="F2F2F2" w:themeFill="background1" w:themeFillShade="F2"/>
            <w:vAlign w:val="center"/>
          </w:tcPr>
          <w:p w:rsidR="00E11D55" w:rsidRPr="00BC3087" w:rsidRDefault="00E11D55" w:rsidP="00EB7670">
            <w:pPr>
              <w:spacing w:after="0" w:line="259" w:lineRule="auto"/>
              <w:rPr>
                <w:rFonts w:cs="Arial"/>
              </w:rPr>
            </w:pPr>
            <w:permStart w:id="1475900709" w:edGrp="everyone" w:colFirst="1" w:colLast="1"/>
            <w:permStart w:id="1692539020" w:edGrp="everyone" w:colFirst="2" w:colLast="2"/>
            <w:permEnd w:id="1205865941"/>
            <w:permEnd w:id="125185326"/>
            <w:r w:rsidRPr="00BC3087">
              <w:rPr>
                <w:rFonts w:cs="Arial"/>
              </w:rPr>
              <w:t>Mein/Unser Unternehmen hat seine Tätigkeit eingestellt.</w:t>
            </w:r>
          </w:p>
        </w:tc>
        <w:sdt>
          <w:sdtPr>
            <w:rPr>
              <w:rFonts w:cs="Arial"/>
            </w:rPr>
            <w:id w:val="-1759057292"/>
            <w14:checkbox>
              <w14:checked w14:val="0"/>
              <w14:checkedState w14:val="2612" w14:font="MS Gothic"/>
              <w14:uncheckedState w14:val="2610" w14:font="MS Gothic"/>
            </w14:checkbox>
          </w:sdtPr>
          <w:sdtEndPr/>
          <w:sdtContent>
            <w:tc>
              <w:tcPr>
                <w:tcW w:w="701"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sdt>
          <w:sdtPr>
            <w:rPr>
              <w:rFonts w:cs="Arial"/>
            </w:rPr>
            <w:id w:val="-918791465"/>
            <w14:checkbox>
              <w14:checked w14:val="0"/>
              <w14:checkedState w14:val="2612" w14:font="MS Gothic"/>
              <w14:uncheckedState w14:val="2610" w14:font="MS Gothic"/>
            </w14:checkbox>
          </w:sdtPr>
          <w:sdtEndPr/>
          <w:sdtContent>
            <w:tc>
              <w:tcPr>
                <w:tcW w:w="792" w:type="dxa"/>
                <w:vAlign w:val="center"/>
              </w:tcPr>
              <w:p w:rsidR="00E11D55" w:rsidRPr="00BC3087" w:rsidRDefault="00E11D55" w:rsidP="00EB7670">
                <w:pPr>
                  <w:spacing w:after="0" w:line="259" w:lineRule="auto"/>
                  <w:jc w:val="center"/>
                  <w:rPr>
                    <w:rFonts w:cs="Arial"/>
                  </w:rPr>
                </w:pPr>
                <w:r w:rsidRPr="00BC3087">
                  <w:rPr>
                    <w:rFonts w:ascii="Segoe UI Symbol" w:eastAsia="MS Gothic" w:hAnsi="Segoe UI Symbol" w:cs="Segoe UI Symbol"/>
                  </w:rPr>
                  <w:t>☐</w:t>
                </w:r>
              </w:p>
            </w:tc>
          </w:sdtContent>
        </w:sdt>
      </w:tr>
      <w:bookmarkEnd w:id="0"/>
      <w:permEnd w:id="1475900709"/>
      <w:permEnd w:id="1692539020"/>
    </w:tbl>
    <w:p w:rsidR="00E11D55" w:rsidRPr="00BC3087" w:rsidRDefault="00E11D55" w:rsidP="00E11D55">
      <w:pPr>
        <w:spacing w:after="160" w:line="259" w:lineRule="auto"/>
        <w:ind w:left="-284"/>
        <w:jc w:val="both"/>
        <w:rPr>
          <w:rFonts w:cs="Arial"/>
        </w:rPr>
      </w:pPr>
    </w:p>
    <w:p w:rsidR="00E11D55" w:rsidRPr="00BC3087" w:rsidRDefault="00E11D55" w:rsidP="00E11D55">
      <w:pPr>
        <w:spacing w:after="160" w:line="259" w:lineRule="auto"/>
        <w:ind w:left="-284" w:right="-144"/>
        <w:jc w:val="both"/>
        <w:rPr>
          <w:rFonts w:cs="Arial"/>
        </w:rPr>
      </w:pPr>
      <w:r w:rsidRPr="00BC3087">
        <w:rPr>
          <w:rFonts w:cs="Arial"/>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rsidR="00E11D55" w:rsidRPr="001279BD" w:rsidRDefault="00E11D55" w:rsidP="00E11D55">
      <w:pPr>
        <w:pStyle w:val="Listenabsatz"/>
        <w:numPr>
          <w:ilvl w:val="0"/>
          <w:numId w:val="2"/>
        </w:numPr>
        <w:spacing w:after="160" w:line="259" w:lineRule="auto"/>
        <w:rPr>
          <w:rFonts w:cs="Arial"/>
          <w:b/>
        </w:rPr>
      </w:pPr>
      <w:r w:rsidRPr="001279BD">
        <w:rPr>
          <w:rFonts w:cs="Arial"/>
        </w:rPr>
        <w:br w:type="page"/>
      </w:r>
      <w:r w:rsidRPr="001279BD">
        <w:rPr>
          <w:rFonts w:cs="Arial"/>
          <w:b/>
        </w:rPr>
        <w:lastRenderedPageBreak/>
        <w:t>Erklärung entsprechend § 124 Abs. 1 Nr. 1,3 bis 7, Abs. 2 GWB</w:t>
      </w:r>
    </w:p>
    <w:tbl>
      <w:tblPr>
        <w:tblStyle w:val="Tabellenraster"/>
        <w:tblpPr w:leftFromText="141" w:rightFromText="141" w:vertAnchor="text" w:tblpXSpec="center" w:tblpY="1"/>
        <w:tblOverlap w:val="never"/>
        <w:tblW w:w="9686" w:type="dxa"/>
        <w:jc w:val="center"/>
        <w:tblLook w:val="04A0" w:firstRow="1" w:lastRow="0" w:firstColumn="1" w:lastColumn="0" w:noHBand="0" w:noVBand="1"/>
      </w:tblPr>
      <w:tblGrid>
        <w:gridCol w:w="8147"/>
        <w:gridCol w:w="840"/>
        <w:gridCol w:w="699"/>
      </w:tblGrid>
      <w:tr w:rsidR="00E11D55" w:rsidRPr="00BC3087" w:rsidTr="00E11D55">
        <w:trPr>
          <w:trHeight w:val="703"/>
          <w:jc w:val="center"/>
        </w:trPr>
        <w:tc>
          <w:tcPr>
            <w:tcW w:w="9686" w:type="dxa"/>
            <w:gridSpan w:val="3"/>
            <w:shd w:val="clear" w:color="auto" w:fill="D9D9D9" w:themeFill="background1" w:themeFillShade="D9"/>
            <w:vAlign w:val="center"/>
          </w:tcPr>
          <w:p w:rsidR="00E11D55" w:rsidRPr="00BC3087" w:rsidRDefault="00E11D55" w:rsidP="00EB7670">
            <w:pPr>
              <w:spacing w:after="160" w:line="276" w:lineRule="auto"/>
              <w:ind w:left="-284"/>
              <w:jc w:val="center"/>
              <w:rPr>
                <w:rFonts w:cs="Arial"/>
              </w:rPr>
            </w:pPr>
            <w:r w:rsidRPr="00BC3087">
              <w:rPr>
                <w:rFonts w:cs="Arial"/>
              </w:rPr>
              <w:t>Fakultativer Ausschlussgrund nach § 124 Abs. 1 Nr. 1,3 bis 7, Abs. 2 GWB</w:t>
            </w:r>
          </w:p>
        </w:tc>
      </w:tr>
      <w:tr w:rsidR="00E11D55" w:rsidRPr="00BC3087" w:rsidTr="00D320FE">
        <w:trPr>
          <w:trHeight w:val="557"/>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r w:rsidRPr="00BC3087">
              <w:rPr>
                <w:rFonts w:cs="Arial"/>
              </w:rPr>
              <w:t>Sind einer oder mehrere der nachfolgenden fakultativen Ausschlussgründe nach § 124 Abs. 1 Nr. 1,3 bis 7, Abs. 2 GWB bei Ihnen gegeben? Bitte ankreuzen.</w:t>
            </w:r>
          </w:p>
        </w:tc>
        <w:tc>
          <w:tcPr>
            <w:tcW w:w="840"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r w:rsidRPr="00BC3087">
              <w:rPr>
                <w:rFonts w:cs="Arial"/>
              </w:rPr>
              <w:t>Nein</w:t>
            </w:r>
          </w:p>
        </w:tc>
        <w:tc>
          <w:tcPr>
            <w:tcW w:w="699"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r w:rsidRPr="00BC3087">
              <w:rPr>
                <w:rFonts w:cs="Arial"/>
              </w:rPr>
              <w:t>Ja</w:t>
            </w:r>
          </w:p>
        </w:tc>
      </w:tr>
      <w:tr w:rsidR="00E11D55" w:rsidRPr="00BC3087" w:rsidTr="00E11D55">
        <w:trPr>
          <w:trHeight w:val="551"/>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1143042287" w:edGrp="everyone" w:colFirst="1" w:colLast="1"/>
            <w:permStart w:id="1788180497" w:edGrp="everyone" w:colFirst="2" w:colLast="2"/>
            <w:r w:rsidRPr="00BC3087">
              <w:rPr>
                <w:rFonts w:cs="Arial"/>
              </w:rPr>
              <w:t>Haben Sie bei der Ausführung öffentlicher Aufträge gegen geltende umwelt-, sozial- oder arbeitsrechtliche Verpflichtungen verstoßen?</w:t>
            </w:r>
          </w:p>
        </w:tc>
        <w:sdt>
          <w:sdtPr>
            <w:rPr>
              <w:rFonts w:cs="Arial"/>
            </w:rPr>
            <w:id w:val="-1429572229"/>
            <w14:checkbox>
              <w14:checked w14:val="0"/>
              <w14:checkedState w14:val="2612" w14:font="MS Gothic"/>
              <w14:uncheckedState w14:val="2610" w14:font="MS Gothic"/>
            </w14:checkbox>
          </w:sdtPr>
          <w:sdtEndPr/>
          <w:sdtContent>
            <w:tc>
              <w:tcPr>
                <w:tcW w:w="840" w:type="dxa"/>
                <w:vAlign w:val="center"/>
              </w:tcPr>
              <w:p w:rsidR="00E11D55" w:rsidRPr="00BC3087" w:rsidRDefault="00D320FE" w:rsidP="00EB7670">
                <w:pPr>
                  <w:spacing w:after="160" w:line="276" w:lineRule="auto"/>
                  <w:ind w:left="171"/>
                  <w:jc w:val="both"/>
                  <w:rPr>
                    <w:rFonts w:cs="Arial"/>
                  </w:rPr>
                </w:pPr>
                <w:r>
                  <w:rPr>
                    <w:rFonts w:ascii="MS Gothic" w:eastAsia="MS Gothic" w:hAnsi="MS Gothic" w:cs="Arial" w:hint="eastAsia"/>
                  </w:rPr>
                  <w:t>☐</w:t>
                </w:r>
              </w:p>
            </w:tc>
          </w:sdtContent>
        </w:sdt>
        <w:sdt>
          <w:sdtPr>
            <w:rPr>
              <w:rFonts w:cs="Arial"/>
            </w:rPr>
            <w:id w:val="1544088996"/>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tr w:rsidR="00E11D55" w:rsidRPr="00BC3087" w:rsidTr="00E11D55">
        <w:trPr>
          <w:trHeight w:val="559"/>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255793683" w:edGrp="everyone" w:colFirst="1" w:colLast="1"/>
            <w:permStart w:id="810945237" w:edGrp="everyone" w:colFirst="2" w:colLast="2"/>
            <w:permEnd w:id="1143042287"/>
            <w:permEnd w:id="1788180497"/>
            <w:r w:rsidRPr="00BC3087">
              <w:rPr>
                <w:rFonts w:cs="Arial"/>
              </w:rPr>
              <w:t>Sind Sie oder eine Person, deren Verhalten dem Unternehmen zuzurechnen ist gem. § 21 Abs. 1 Satz 1 oder 2 Schwarzarbeitsbekämpfungsgesetz, gem. § 21 Arbeitnehmerentsendegesetz, gem. § 98c Aufenthaltsgesetz oder gem. § 19 Mindestlohngesetz mit einer Freiheitsstrafe von mehr als drei Monaten oder einer Geldstrafe von mehr als 90 Tagessätzen oder einer Geldbuße von mehr als 2.500 Euro belegt worden? Das Verhalten einer Person ist einem Unternehmen zuzurechnen, wenn diese Person als für die Leitung des Unternehmens Verantwortlicher gehandelt hat; dazu gehört auch die Überwachung der Geschäftsführung oder sonstige Ausübung von Kontrollbefugnissen in leitender Stellung.</w:t>
            </w:r>
          </w:p>
        </w:tc>
        <w:sdt>
          <w:sdtPr>
            <w:rPr>
              <w:rFonts w:cs="Arial"/>
            </w:rPr>
            <w:id w:val="454382452"/>
            <w14:checkbox>
              <w14:checked w14:val="0"/>
              <w14:checkedState w14:val="2612" w14:font="MS Gothic"/>
              <w14:uncheckedState w14:val="2610" w14:font="MS Gothic"/>
            </w14:checkbox>
          </w:sdtPr>
          <w:sdtEndPr/>
          <w:sdtContent>
            <w:tc>
              <w:tcPr>
                <w:tcW w:w="840"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sdt>
          <w:sdtPr>
            <w:rPr>
              <w:rFonts w:cs="Arial"/>
            </w:rPr>
            <w:id w:val="449434514"/>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tr w:rsidR="00E11D55" w:rsidRPr="00BC3087" w:rsidTr="00E11D55">
        <w:trPr>
          <w:trHeight w:val="567"/>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1883841056" w:edGrp="everyone" w:colFirst="1" w:colLast="1"/>
            <w:permStart w:id="1781956165" w:edGrp="everyone" w:colFirst="2" w:colLast="2"/>
            <w:permEnd w:id="255793683"/>
            <w:permEnd w:id="810945237"/>
            <w:r w:rsidRPr="00BC3087">
              <w:rPr>
                <w:rFonts w:cs="Arial"/>
              </w:rPr>
              <w:t>Hat Ihr Unternehmen oder eine Person, deren Verhalten dem Unternehmen zuzurechnen ist, im Rahmen seiner/ihrer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sdt>
          <w:sdtPr>
            <w:rPr>
              <w:rFonts w:cs="Arial"/>
            </w:rPr>
            <w:id w:val="14047789"/>
            <w14:checkbox>
              <w14:checked w14:val="0"/>
              <w14:checkedState w14:val="2612" w14:font="MS Gothic"/>
              <w14:uncheckedState w14:val="2610" w14:font="MS Gothic"/>
            </w14:checkbox>
          </w:sdtPr>
          <w:sdtEndPr/>
          <w:sdtContent>
            <w:tc>
              <w:tcPr>
                <w:tcW w:w="840" w:type="dxa"/>
                <w:vAlign w:val="center"/>
              </w:tcPr>
              <w:p w:rsidR="00E11D55" w:rsidRPr="00BC3087" w:rsidRDefault="00E11D55" w:rsidP="00EB7670">
                <w:pPr>
                  <w:spacing w:after="160" w:line="276" w:lineRule="auto"/>
                  <w:ind w:left="171"/>
                  <w:jc w:val="both"/>
                  <w:rPr>
                    <w:rFonts w:cs="Arial"/>
                  </w:rPr>
                </w:pPr>
                <w:r>
                  <w:rPr>
                    <w:rFonts w:ascii="MS Gothic" w:eastAsia="MS Gothic" w:hAnsi="MS Gothic" w:cs="Arial" w:hint="eastAsia"/>
                  </w:rPr>
                  <w:t>☐</w:t>
                </w:r>
              </w:p>
            </w:tc>
          </w:sdtContent>
        </w:sdt>
        <w:sdt>
          <w:sdtPr>
            <w:rPr>
              <w:rFonts w:cs="Arial"/>
            </w:rPr>
            <w:id w:val="-854424612"/>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tr w:rsidR="00E11D55" w:rsidRPr="00BC3087" w:rsidTr="00E11D55">
        <w:trPr>
          <w:trHeight w:val="689"/>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1654547508" w:edGrp="everyone" w:colFirst="1" w:colLast="1"/>
            <w:permStart w:id="1796413437" w:edGrp="everyone" w:colFirst="2" w:colLast="2"/>
            <w:permEnd w:id="1883841056"/>
            <w:permEnd w:id="1781956165"/>
            <w:r w:rsidRPr="00BC3087">
              <w:rPr>
                <w:rFonts w:cs="Arial"/>
              </w:rPr>
              <w:t>Hat Ihr Unternehmen mit einem anderen Unternehmen Vereinbarungen getroffen oder Verhaltensweisen aufeinander abgestimmt, die eine Verhinderung, Einschränkung oder Verfälschung des Wettbewerbs bezwecken oder erwirken sollen?</w:t>
            </w:r>
          </w:p>
        </w:tc>
        <w:sdt>
          <w:sdtPr>
            <w:rPr>
              <w:rFonts w:cs="Arial"/>
            </w:rPr>
            <w:id w:val="-596644403"/>
            <w14:checkbox>
              <w14:checked w14:val="0"/>
              <w14:checkedState w14:val="2612" w14:font="MS Gothic"/>
              <w14:uncheckedState w14:val="2610" w14:font="MS Gothic"/>
            </w14:checkbox>
          </w:sdtPr>
          <w:sdtEndPr/>
          <w:sdtContent>
            <w:tc>
              <w:tcPr>
                <w:tcW w:w="840"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sdt>
          <w:sdtPr>
            <w:rPr>
              <w:rFonts w:cs="Arial"/>
            </w:rPr>
            <w:id w:val="1236674534"/>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tr w:rsidR="00E11D55" w:rsidRPr="00BC3087" w:rsidTr="00E11D55">
        <w:trPr>
          <w:trHeight w:val="556"/>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1606816033" w:edGrp="everyone" w:colFirst="1" w:colLast="1"/>
            <w:permStart w:id="1449226306" w:edGrp="everyone" w:colFirst="2" w:colLast="2"/>
            <w:permEnd w:id="1654547508"/>
            <w:permEnd w:id="1796413437"/>
            <w:r w:rsidRPr="00BC3087">
              <w:rPr>
                <w:rFonts w:cs="Arial"/>
              </w:rPr>
              <w:t>War Ihr Unternehmen in die Vorbereitung des Vergabeverfahrens einbezogen?</w:t>
            </w:r>
          </w:p>
        </w:tc>
        <w:sdt>
          <w:sdtPr>
            <w:rPr>
              <w:rFonts w:cs="Arial"/>
            </w:rPr>
            <w:id w:val="-557548951"/>
            <w14:checkbox>
              <w14:checked w14:val="0"/>
              <w14:checkedState w14:val="2612" w14:font="MS Gothic"/>
              <w14:uncheckedState w14:val="2610" w14:font="MS Gothic"/>
            </w14:checkbox>
          </w:sdtPr>
          <w:sdtEndPr/>
          <w:sdtContent>
            <w:tc>
              <w:tcPr>
                <w:tcW w:w="840" w:type="dxa"/>
                <w:vAlign w:val="center"/>
              </w:tcPr>
              <w:p w:rsidR="00E11D55" w:rsidRPr="00BC3087" w:rsidRDefault="00E11D55" w:rsidP="00EB7670">
                <w:pPr>
                  <w:spacing w:after="160" w:line="276" w:lineRule="auto"/>
                  <w:ind w:left="171"/>
                  <w:jc w:val="both"/>
                  <w:rPr>
                    <w:rFonts w:cs="Arial"/>
                  </w:rPr>
                </w:pPr>
                <w:r w:rsidRPr="00BC3087">
                  <w:rPr>
                    <w:rFonts w:ascii="Segoe UI Symbol" w:eastAsia="MS Gothic" w:hAnsi="Segoe UI Symbol" w:cs="Segoe UI Symbol"/>
                  </w:rPr>
                  <w:t>☐</w:t>
                </w:r>
              </w:p>
            </w:tc>
          </w:sdtContent>
        </w:sdt>
        <w:sdt>
          <w:sdtPr>
            <w:rPr>
              <w:rFonts w:cs="Arial"/>
            </w:rPr>
            <w:id w:val="1582555959"/>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tr w:rsidR="00E11D55" w:rsidRPr="00BC3087" w:rsidTr="00E11D55">
        <w:trPr>
          <w:trHeight w:val="692"/>
          <w:jc w:val="center"/>
        </w:trPr>
        <w:tc>
          <w:tcPr>
            <w:tcW w:w="8147" w:type="dxa"/>
            <w:shd w:val="clear" w:color="auto" w:fill="F2F2F2" w:themeFill="background1" w:themeFillShade="F2"/>
            <w:vAlign w:val="center"/>
          </w:tcPr>
          <w:p w:rsidR="00E11D55" w:rsidRPr="00BC3087" w:rsidRDefault="00E11D55" w:rsidP="00EB7670">
            <w:pPr>
              <w:spacing w:after="160" w:line="276" w:lineRule="auto"/>
              <w:ind w:left="171"/>
              <w:jc w:val="both"/>
              <w:rPr>
                <w:rFonts w:cs="Arial"/>
              </w:rPr>
            </w:pPr>
            <w:permStart w:id="591756473" w:edGrp="everyone" w:colFirst="1" w:colLast="1"/>
            <w:permStart w:id="1329607718" w:edGrp="everyone" w:colFirst="2" w:colLast="2"/>
            <w:permEnd w:id="1606816033"/>
            <w:permEnd w:id="1449226306"/>
            <w:r w:rsidRPr="00BC3087">
              <w:rPr>
                <w:rFonts w:cs="Arial"/>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sdt>
          <w:sdtPr>
            <w:rPr>
              <w:rFonts w:cs="Arial"/>
            </w:rPr>
            <w:id w:val="-1435442362"/>
            <w14:checkbox>
              <w14:checked w14:val="0"/>
              <w14:checkedState w14:val="2612" w14:font="MS Gothic"/>
              <w14:uncheckedState w14:val="2610" w14:font="MS Gothic"/>
            </w14:checkbox>
          </w:sdtPr>
          <w:sdtEndPr/>
          <w:sdtContent>
            <w:tc>
              <w:tcPr>
                <w:tcW w:w="840" w:type="dxa"/>
                <w:vAlign w:val="center"/>
              </w:tcPr>
              <w:p w:rsidR="00E11D55" w:rsidRPr="00BC3087" w:rsidRDefault="00E11D55" w:rsidP="00EB7670">
                <w:pPr>
                  <w:spacing w:after="160" w:line="276" w:lineRule="auto"/>
                  <w:ind w:left="171"/>
                  <w:jc w:val="both"/>
                  <w:rPr>
                    <w:rFonts w:cs="Arial"/>
                  </w:rPr>
                </w:pPr>
                <w:r w:rsidRPr="00BC3087">
                  <w:rPr>
                    <w:rFonts w:ascii="Segoe UI Symbol" w:eastAsia="MS Gothic" w:hAnsi="Segoe UI Symbol" w:cs="Segoe UI Symbol"/>
                  </w:rPr>
                  <w:t>☐</w:t>
                </w:r>
              </w:p>
            </w:tc>
          </w:sdtContent>
        </w:sdt>
        <w:sdt>
          <w:sdtPr>
            <w:rPr>
              <w:rFonts w:cs="Arial"/>
            </w:rPr>
            <w:id w:val="1387070287"/>
            <w14:checkbox>
              <w14:checked w14:val="0"/>
              <w14:checkedState w14:val="2612" w14:font="MS Gothic"/>
              <w14:uncheckedState w14:val="2610" w14:font="MS Gothic"/>
            </w14:checkbox>
          </w:sdtPr>
          <w:sdtEndPr/>
          <w:sdtContent>
            <w:tc>
              <w:tcPr>
                <w:tcW w:w="699" w:type="dxa"/>
                <w:vAlign w:val="center"/>
              </w:tcPr>
              <w:p w:rsidR="00E11D55" w:rsidRPr="00BC3087" w:rsidRDefault="00E11D55" w:rsidP="00EB7670">
                <w:pPr>
                  <w:spacing w:after="160" w:line="276" w:lineRule="auto"/>
                  <w:ind w:left="171"/>
                  <w:jc w:val="both"/>
                  <w:rPr>
                    <w:rFonts w:cs="Arial"/>
                  </w:rPr>
                </w:pPr>
                <w:r w:rsidRPr="00BC3087">
                  <w:rPr>
                    <w:rFonts w:ascii="Segoe UI Symbol" w:hAnsi="Segoe UI Symbol" w:cs="Segoe UI Symbol"/>
                  </w:rPr>
                  <w:t>☐</w:t>
                </w:r>
              </w:p>
            </w:tc>
          </w:sdtContent>
        </w:sdt>
      </w:tr>
      <w:permEnd w:id="591756473"/>
      <w:permEnd w:id="1329607718"/>
    </w:tbl>
    <w:p w:rsidR="00E11D55" w:rsidRPr="00BC3087" w:rsidRDefault="00E11D55" w:rsidP="00E11D55">
      <w:pPr>
        <w:spacing w:after="160" w:line="276" w:lineRule="auto"/>
        <w:ind w:left="-284"/>
        <w:jc w:val="both"/>
        <w:rPr>
          <w:rFonts w:cs="Arial"/>
        </w:rPr>
      </w:pPr>
    </w:p>
    <w:p w:rsidR="00E11D55" w:rsidRPr="00BC3087" w:rsidRDefault="00E11D55" w:rsidP="00E11D55">
      <w:pPr>
        <w:spacing w:after="160" w:line="276" w:lineRule="auto"/>
        <w:ind w:left="-284"/>
        <w:jc w:val="both"/>
        <w:rPr>
          <w:rFonts w:cs="Arial"/>
        </w:rPr>
      </w:pPr>
      <w:r w:rsidRPr="00BC3087">
        <w:rPr>
          <w:rFonts w:cs="Arial"/>
        </w:rPr>
        <w:t>Sofern Sie eine oder mehrere Fragen mit „Ja“ beantwortet haben, erläutern Sie bitte die näheren Umstände und legen Sie dar, ob und gegebenenfalls welche Selbstreinigungsmaßnahmen i.S.d. § 125 Abs. 1 GWB Sie durchgeführt haben. Bitte erklären Sie sich hierzu auf einer gesonderten Anlage, die Sie dieser Erklärung beifügen.</w:t>
      </w:r>
    </w:p>
    <w:p w:rsidR="00E11D55" w:rsidRDefault="00E11D55" w:rsidP="00E11D55">
      <w:pPr>
        <w:spacing w:after="160" w:line="276" w:lineRule="auto"/>
        <w:ind w:left="-284"/>
        <w:jc w:val="both"/>
        <w:rPr>
          <w:rFonts w:cs="Arial"/>
        </w:rPr>
      </w:pPr>
    </w:p>
    <w:p w:rsidR="00002C3B" w:rsidRDefault="00002C3B" w:rsidP="00E11D55">
      <w:pPr>
        <w:spacing w:after="160" w:line="276" w:lineRule="auto"/>
        <w:ind w:left="-284"/>
        <w:jc w:val="both"/>
        <w:rPr>
          <w:rFonts w:cs="Arial"/>
        </w:rPr>
      </w:pPr>
    </w:p>
    <w:p w:rsidR="00E11D55" w:rsidRPr="00BC3087" w:rsidRDefault="00E11D55" w:rsidP="00E11D55">
      <w:pPr>
        <w:spacing w:after="160" w:line="276" w:lineRule="auto"/>
        <w:ind w:left="-284"/>
        <w:jc w:val="both"/>
        <w:rPr>
          <w:rFonts w:cs="Arial"/>
        </w:rPr>
      </w:pPr>
      <w:r w:rsidRPr="00BC3087">
        <w:rPr>
          <w:rFonts w:cs="Arial"/>
        </w:rPr>
        <w:t xml:space="preserve">Hinweis (vgl. § 126 GWB): Wenn ein Unternehmen, bei dem ein Ausschlussgrund vorliegt, keine oder keine ausreichenden Selbstreinigungsmaßnahmen nach § 125 GWB ergriffen hat, darf es gem. § 126 GWB 1. bei Vorliegen eines Ausschlussgrundes nach § 123 GWB höchstens fünf Jahre ab dem Tag der rechtskräftigen Verurteilung von der Teilnahme an Vergabeverfahren ausgeschlossen werden, 2. bei Vorliegen eines Ausschlussgrundes nach § 124 GWB höchstens drei Jahre ab dem betreffenden Ereignis von der Teilnahme </w:t>
      </w:r>
    </w:p>
    <w:p w:rsidR="00E11D55" w:rsidRDefault="00E11D55" w:rsidP="00E11D55">
      <w:pPr>
        <w:spacing w:after="160" w:line="276" w:lineRule="auto"/>
        <w:ind w:left="-284"/>
        <w:jc w:val="both"/>
        <w:rPr>
          <w:rFonts w:cs="Arial"/>
        </w:rPr>
      </w:pPr>
      <w:r w:rsidRPr="00BC3087">
        <w:rPr>
          <w:rFonts w:cs="Arial"/>
        </w:rPr>
        <w:t>an Vergabeverfahren ausgeschlossen werden. Falls Sie Ihren Sitz außerhalb der Bundesrepublik Deutschland haben, bezieht sich Ihre Erklärung auf die Rechtsvorschriften des Landes, in dem Sie niedergelassen sind. Ihr Unternehmen kann gemäß § 124 Abs. 1 Nr. 8 GWB von der Teilnahme am Wettbewerb ausgeschlossen werden, wenn Sie in Bezug auf Ausschlussgründe oder Eignungskriterien eine schwerwiegende Täuschung begehen, Auskünfte zurückhalten oder nicht in der Lage sind, die erforderlichen Nachweise zu übermitteln.</w:t>
      </w:r>
    </w:p>
    <w:p w:rsidR="00E11D55" w:rsidRPr="00BC3087" w:rsidRDefault="00E11D55" w:rsidP="00E11D55">
      <w:pPr>
        <w:spacing w:after="160" w:line="276" w:lineRule="auto"/>
        <w:ind w:left="-284"/>
        <w:jc w:val="both"/>
        <w:rPr>
          <w:rFonts w:cs="Arial"/>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416"/>
      </w:tblGrid>
      <w:tr w:rsidR="00E11D55" w:rsidRPr="00BC3087" w:rsidTr="00EB7670">
        <w:trPr>
          <w:trHeight w:val="842"/>
        </w:trPr>
        <w:tc>
          <w:tcPr>
            <w:tcW w:w="4224" w:type="dxa"/>
            <w:shd w:val="clear" w:color="auto" w:fill="F2F2F2" w:themeFill="background1" w:themeFillShade="F2"/>
            <w:vAlign w:val="center"/>
          </w:tcPr>
          <w:p w:rsidR="00E11D55" w:rsidRPr="00BC3087" w:rsidRDefault="00E11D55" w:rsidP="00EB7670">
            <w:pPr>
              <w:spacing w:after="160" w:line="259" w:lineRule="auto"/>
              <w:rPr>
                <w:rFonts w:cs="Arial"/>
                <w:b/>
              </w:rPr>
            </w:pPr>
            <w:bookmarkStart w:id="1" w:name="_Hlk203978719"/>
            <w:permStart w:id="1293815036" w:edGrp="everyone" w:colFirst="1" w:colLast="1"/>
            <w:r w:rsidRPr="00BC3087">
              <w:rPr>
                <w:rFonts w:cs="Arial"/>
                <w:b/>
              </w:rPr>
              <w:t>Ort, Datum</w:t>
            </w:r>
          </w:p>
        </w:tc>
        <w:tc>
          <w:tcPr>
            <w:tcW w:w="5416" w:type="dxa"/>
            <w:vAlign w:val="center"/>
          </w:tcPr>
          <w:p w:rsidR="00E11D55" w:rsidRPr="00BC3087" w:rsidRDefault="00E11D55" w:rsidP="00EB7670">
            <w:pPr>
              <w:spacing w:after="160" w:line="259" w:lineRule="auto"/>
              <w:rPr>
                <w:rFonts w:cs="Arial"/>
              </w:rPr>
            </w:pPr>
          </w:p>
        </w:tc>
      </w:tr>
      <w:tr w:rsidR="00E11D55" w:rsidRPr="00BC3087" w:rsidTr="00EB7670">
        <w:trPr>
          <w:trHeight w:val="1596"/>
        </w:trPr>
        <w:tc>
          <w:tcPr>
            <w:tcW w:w="4224" w:type="dxa"/>
            <w:shd w:val="clear" w:color="auto" w:fill="F2F2F2" w:themeFill="background1" w:themeFillShade="F2"/>
            <w:vAlign w:val="center"/>
          </w:tcPr>
          <w:p w:rsidR="00E11D55" w:rsidRPr="00BC3087" w:rsidRDefault="00E11D55" w:rsidP="00EB7670">
            <w:pPr>
              <w:spacing w:after="160" w:line="259" w:lineRule="auto"/>
              <w:rPr>
                <w:rFonts w:cs="Arial"/>
                <w:b/>
              </w:rPr>
            </w:pPr>
            <w:permStart w:id="1547714252" w:edGrp="everyone" w:colFirst="1" w:colLast="1"/>
            <w:permEnd w:id="1293815036"/>
            <w:r w:rsidRPr="00BC3087">
              <w:rPr>
                <w:rFonts w:cs="Arial"/>
                <w:b/>
              </w:rPr>
              <w:t>Firmenstempel, Unterschrift des Hauptauftragnehmers</w:t>
            </w:r>
          </w:p>
          <w:p w:rsidR="00E11D55" w:rsidRPr="00BC3087" w:rsidRDefault="00E11D55" w:rsidP="00EB7670">
            <w:pPr>
              <w:spacing w:after="160" w:line="259" w:lineRule="auto"/>
              <w:rPr>
                <w:rFonts w:cs="Arial"/>
              </w:rPr>
            </w:pPr>
            <w:r w:rsidRPr="00BC3087">
              <w:rPr>
                <w:rFonts w:cs="Arial"/>
                <w:i/>
              </w:rPr>
              <w:t>Bei Textform nach § 126 GWB genügt die Angabe des Erklärenden (natürliche Person) ohne Unterschrift und Stempel.</w:t>
            </w:r>
          </w:p>
        </w:tc>
        <w:tc>
          <w:tcPr>
            <w:tcW w:w="5416" w:type="dxa"/>
            <w:vAlign w:val="center"/>
          </w:tcPr>
          <w:p w:rsidR="00E11D55" w:rsidRPr="00BC3087" w:rsidRDefault="00E11D55" w:rsidP="00EB7670">
            <w:pPr>
              <w:spacing w:after="160" w:line="259" w:lineRule="auto"/>
              <w:rPr>
                <w:rFonts w:cs="Arial"/>
              </w:rPr>
            </w:pPr>
            <w:bookmarkStart w:id="2" w:name="_GoBack"/>
            <w:bookmarkEnd w:id="2"/>
          </w:p>
          <w:p w:rsidR="00E11D55" w:rsidRPr="00BC3087" w:rsidRDefault="00E11D55" w:rsidP="00EB7670">
            <w:pPr>
              <w:spacing w:after="160" w:line="259" w:lineRule="auto"/>
              <w:rPr>
                <w:rFonts w:cs="Arial"/>
              </w:rPr>
            </w:pPr>
          </w:p>
        </w:tc>
      </w:tr>
      <w:bookmarkEnd w:id="1"/>
      <w:permEnd w:id="1547714252"/>
    </w:tbl>
    <w:p w:rsidR="00E11D55" w:rsidRPr="00BC3087" w:rsidRDefault="00E11D55" w:rsidP="00E11D55">
      <w:pPr>
        <w:spacing w:after="160" w:line="259" w:lineRule="auto"/>
        <w:rPr>
          <w:rFonts w:cs="Arial"/>
        </w:rPr>
      </w:pPr>
    </w:p>
    <w:p w:rsidR="00E11D55" w:rsidRDefault="00E11D55" w:rsidP="00E11D55">
      <w:pPr>
        <w:spacing w:after="160" w:line="259" w:lineRule="auto"/>
        <w:rPr>
          <w:rFonts w:cs="Arial"/>
        </w:rPr>
      </w:pPr>
      <w:r>
        <w:rPr>
          <w:rFonts w:cs="Arial"/>
        </w:rPr>
        <w:br w:type="page"/>
      </w:r>
    </w:p>
    <w:p w:rsidR="00E11D55" w:rsidRDefault="00E11D55" w:rsidP="00E11D55">
      <w:pPr>
        <w:tabs>
          <w:tab w:val="left" w:pos="1105"/>
          <w:tab w:val="center" w:pos="4535"/>
        </w:tabs>
        <w:spacing w:after="160" w:line="259" w:lineRule="auto"/>
        <w:rPr>
          <w:rFonts w:cs="Arial"/>
          <w:b/>
        </w:rPr>
      </w:pPr>
      <w:r>
        <w:rPr>
          <w:rFonts w:cs="Arial"/>
          <w:b/>
        </w:rPr>
        <w:lastRenderedPageBreak/>
        <w:tab/>
      </w:r>
    </w:p>
    <w:p w:rsidR="00E11D55" w:rsidRPr="00822AFA" w:rsidRDefault="00E11D55" w:rsidP="00E11D55">
      <w:pPr>
        <w:tabs>
          <w:tab w:val="left" w:pos="1105"/>
          <w:tab w:val="center" w:pos="4535"/>
        </w:tabs>
        <w:spacing w:after="160" w:line="259" w:lineRule="auto"/>
        <w:rPr>
          <w:rFonts w:cs="Arial"/>
          <w:b/>
        </w:rPr>
      </w:pPr>
      <w:r>
        <w:rPr>
          <w:rFonts w:cs="Arial"/>
          <w:b/>
        </w:rPr>
        <w:tab/>
      </w:r>
      <w:r w:rsidRPr="00822AFA">
        <w:rPr>
          <w:rFonts w:cs="Arial"/>
          <w:b/>
        </w:rPr>
        <w:t>Anhang 1: Gesetz gegen Wettbewerbsbeschränkungen (GWB)</w:t>
      </w:r>
    </w:p>
    <w:p w:rsidR="00E11D55" w:rsidRDefault="00E11D55" w:rsidP="00E11D55">
      <w:pPr>
        <w:spacing w:after="160" w:line="259" w:lineRule="auto"/>
        <w:jc w:val="center"/>
        <w:rPr>
          <w:rFonts w:cs="Arial"/>
          <w:b/>
        </w:rPr>
      </w:pPr>
      <w:r w:rsidRPr="00822AFA">
        <w:rPr>
          <w:rFonts w:cs="Arial"/>
          <w:b/>
        </w:rPr>
        <w:t>§ 123 Zwingende Ausschlussgründe</w:t>
      </w:r>
    </w:p>
    <w:p w:rsidR="00E11D55" w:rsidRPr="009E0CC9" w:rsidRDefault="00E11D55" w:rsidP="00E11D55">
      <w:pPr>
        <w:spacing w:after="160" w:line="259" w:lineRule="auto"/>
        <w:jc w:val="both"/>
        <w:rPr>
          <w:rFonts w:cs="Arial"/>
          <w:sz w:val="17"/>
          <w:szCs w:val="17"/>
        </w:rPr>
      </w:pPr>
      <w:r w:rsidRPr="009E0CC9">
        <w:rPr>
          <w:rFonts w:cs="Arial"/>
          <w:sz w:val="17"/>
          <w:szCs w:val="17"/>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00E11D55" w:rsidRPr="009E0CC9" w:rsidRDefault="00E11D55" w:rsidP="00E11D55">
      <w:pPr>
        <w:spacing w:after="160" w:line="259" w:lineRule="auto"/>
        <w:jc w:val="both"/>
        <w:rPr>
          <w:rFonts w:cs="Arial"/>
          <w:sz w:val="17"/>
          <w:szCs w:val="17"/>
        </w:rPr>
      </w:pPr>
      <w:r w:rsidRPr="009E0CC9">
        <w:rPr>
          <w:rFonts w:cs="Arial"/>
          <w:sz w:val="17"/>
          <w:szCs w:val="17"/>
        </w:rPr>
        <w:t>1. § 129 des Strafgesetzbuchs (Bildung krimineller Vereinigungen), § 129a des Strafgesetzbuchs (Bildung terroristischer Vereinigungen) oder § 129b des Strafgesetzbuchs (Kriminelle und terroristische Vereinigungen im Ausland),</w:t>
      </w:r>
    </w:p>
    <w:p w:rsidR="00E11D55" w:rsidRPr="009E0CC9" w:rsidRDefault="00E11D55" w:rsidP="00E11D55">
      <w:pPr>
        <w:spacing w:after="160" w:line="259" w:lineRule="auto"/>
        <w:jc w:val="both"/>
        <w:rPr>
          <w:rFonts w:cs="Arial"/>
          <w:sz w:val="17"/>
          <w:szCs w:val="17"/>
        </w:rPr>
      </w:pPr>
      <w:r w:rsidRPr="009E0CC9">
        <w:rPr>
          <w:rFonts w:cs="Arial"/>
          <w:sz w:val="17"/>
          <w:szCs w:val="17"/>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E11D55" w:rsidRPr="009E0CC9" w:rsidRDefault="00E11D55" w:rsidP="00E11D55">
      <w:pPr>
        <w:spacing w:after="160" w:line="259" w:lineRule="auto"/>
        <w:jc w:val="both"/>
        <w:rPr>
          <w:rFonts w:cs="Arial"/>
          <w:sz w:val="17"/>
          <w:szCs w:val="17"/>
        </w:rPr>
      </w:pPr>
      <w:r w:rsidRPr="009E0CC9">
        <w:rPr>
          <w:rFonts w:cs="Arial"/>
          <w:sz w:val="17"/>
          <w:szCs w:val="17"/>
        </w:rPr>
        <w:t>3. § 261 des Strafgesetzbuchs (Geldwäsche),</w:t>
      </w:r>
    </w:p>
    <w:p w:rsidR="00E11D55" w:rsidRPr="009E0CC9" w:rsidRDefault="00E11D55" w:rsidP="00E11D55">
      <w:pPr>
        <w:spacing w:after="160" w:line="259" w:lineRule="auto"/>
        <w:jc w:val="both"/>
        <w:rPr>
          <w:rFonts w:cs="Arial"/>
          <w:sz w:val="17"/>
          <w:szCs w:val="17"/>
        </w:rPr>
      </w:pPr>
      <w:r w:rsidRPr="009E0CC9">
        <w:rPr>
          <w:rFonts w:cs="Arial"/>
          <w:sz w:val="17"/>
          <w:szCs w:val="17"/>
        </w:rPr>
        <w:t>4. § 263 des Strafgesetzbuchs (Betrug), soweit sich die Straftat gegen den Haushalt der Europäischen Union oder gegen Haushalte richtet, die von der Europäischen Union oder in ihrem Auftrag verwaltet werden,</w:t>
      </w:r>
    </w:p>
    <w:p w:rsidR="00E11D55" w:rsidRPr="009E0CC9" w:rsidRDefault="00E11D55" w:rsidP="00E11D55">
      <w:pPr>
        <w:spacing w:after="160" w:line="259" w:lineRule="auto"/>
        <w:jc w:val="both"/>
        <w:rPr>
          <w:rFonts w:cs="Arial"/>
          <w:sz w:val="17"/>
          <w:szCs w:val="17"/>
        </w:rPr>
      </w:pPr>
      <w:r w:rsidRPr="009E0CC9">
        <w:rPr>
          <w:rFonts w:cs="Arial"/>
          <w:sz w:val="17"/>
          <w:szCs w:val="17"/>
        </w:rPr>
        <w:t>5. § 264 des Strafgesetzbuchs (Subventionsbetrug), soweit sich die Straftat gegen den Haushalt der Europäischen Union oder gegen Haushalte richtet, die von der Europäischen Union oder in ihrem Auftrag verwaltet werden,</w:t>
      </w:r>
    </w:p>
    <w:p w:rsidR="00E11D55" w:rsidRPr="009E0CC9" w:rsidRDefault="00E11D55" w:rsidP="00E11D55">
      <w:pPr>
        <w:spacing w:after="160" w:line="259" w:lineRule="auto"/>
        <w:jc w:val="both"/>
        <w:rPr>
          <w:rFonts w:cs="Arial"/>
          <w:sz w:val="17"/>
          <w:szCs w:val="17"/>
        </w:rPr>
      </w:pPr>
      <w:r w:rsidRPr="009E0CC9">
        <w:rPr>
          <w:rFonts w:cs="Arial"/>
          <w:sz w:val="17"/>
          <w:szCs w:val="17"/>
        </w:rPr>
        <w:t>6. § 299 des Strafgesetzbuchs (Bestechlichkeit und Bestechung im geschäftlichen Verkehr), §§ 299a und 299b des Strafgesetzbuchs (Bestechlichkeit und Bestechung im Gesundheitswesen),</w:t>
      </w:r>
    </w:p>
    <w:p w:rsidR="00E11D55" w:rsidRPr="009E0CC9" w:rsidRDefault="00E11D55" w:rsidP="00E11D55">
      <w:pPr>
        <w:spacing w:after="160" w:line="259" w:lineRule="auto"/>
        <w:jc w:val="both"/>
        <w:rPr>
          <w:rFonts w:cs="Arial"/>
          <w:sz w:val="17"/>
          <w:szCs w:val="17"/>
        </w:rPr>
      </w:pPr>
      <w:r w:rsidRPr="009E0CC9">
        <w:rPr>
          <w:rFonts w:cs="Arial"/>
          <w:sz w:val="17"/>
          <w:szCs w:val="17"/>
        </w:rPr>
        <w:t>7. § 108e des Strafgesetzbuchs (Bestechlichkeit und Bestechung von Mandatsträgern),</w:t>
      </w:r>
    </w:p>
    <w:p w:rsidR="00E11D55" w:rsidRPr="009E0CC9" w:rsidRDefault="00E11D55" w:rsidP="00E11D55">
      <w:pPr>
        <w:spacing w:after="160" w:line="259" w:lineRule="auto"/>
        <w:jc w:val="both"/>
        <w:rPr>
          <w:rFonts w:cs="Arial"/>
          <w:sz w:val="17"/>
          <w:szCs w:val="17"/>
        </w:rPr>
      </w:pPr>
      <w:r w:rsidRPr="009E0CC9">
        <w:rPr>
          <w:rFonts w:cs="Arial"/>
          <w:sz w:val="17"/>
          <w:szCs w:val="17"/>
        </w:rPr>
        <w:t>8. den §§ 333 und 334 des Strafgesetzbuchs (Vorteilsgewährung und Bestechung), jeweils auch in Verbindung mit § 335a des Strafgesetzbuchs (Ausländische und internationale Bedienstete),</w:t>
      </w:r>
    </w:p>
    <w:p w:rsidR="00E11D55" w:rsidRPr="009E0CC9" w:rsidRDefault="00E11D55" w:rsidP="00E11D55">
      <w:pPr>
        <w:spacing w:after="160" w:line="259" w:lineRule="auto"/>
        <w:jc w:val="both"/>
        <w:rPr>
          <w:rFonts w:cs="Arial"/>
          <w:sz w:val="17"/>
          <w:szCs w:val="17"/>
        </w:rPr>
      </w:pPr>
      <w:r w:rsidRPr="009E0CC9">
        <w:rPr>
          <w:rFonts w:cs="Arial"/>
          <w:sz w:val="17"/>
          <w:szCs w:val="17"/>
        </w:rPr>
        <w:t>9. Artikel 2 § 2 des Gesetzes zur Bekämpfung internationaler Bestechung (Bestechung ausländischer Abgeordneter im Zusammenhang mit internationalem Geschäftsverkehr) oder 10. den §§ 232, 232a Absatz 1 bis 5, den §§ 232b bis 233a des Strafgesetzbuches (Menschenhandel, Zwangsprostitution, Zwangsarbeit, Ausbeutung der Arbeitskraft, Ausbeutung unter Ausnutzung einer Freiheitsberaubung).</w:t>
      </w:r>
    </w:p>
    <w:p w:rsidR="00E11D55" w:rsidRPr="009E0CC9" w:rsidRDefault="00E11D55" w:rsidP="00E11D55">
      <w:pPr>
        <w:spacing w:after="160" w:line="259" w:lineRule="auto"/>
        <w:jc w:val="both"/>
        <w:rPr>
          <w:rFonts w:cs="Arial"/>
          <w:sz w:val="17"/>
          <w:szCs w:val="17"/>
        </w:rPr>
      </w:pPr>
      <w:r w:rsidRPr="009E0CC9">
        <w:rPr>
          <w:rFonts w:cs="Arial"/>
          <w:sz w:val="17"/>
          <w:szCs w:val="17"/>
        </w:rPr>
        <w:t>(2) Einer Verurteilung oder der Festsetzung einer Geldbuße im Sinne des Absatzes 1 stehen eine Verurteilung oder die Festsetzung einer Geldbuße nach den vergleichbaren Vorschriften anderer Staaten gleich.</w:t>
      </w:r>
    </w:p>
    <w:p w:rsidR="00E11D55" w:rsidRPr="009E0CC9" w:rsidRDefault="00E11D55" w:rsidP="00E11D55">
      <w:pPr>
        <w:spacing w:after="160" w:line="259" w:lineRule="auto"/>
        <w:jc w:val="both"/>
        <w:rPr>
          <w:rFonts w:cs="Arial"/>
          <w:sz w:val="17"/>
          <w:szCs w:val="17"/>
        </w:rPr>
      </w:pPr>
      <w:r w:rsidRPr="009E0CC9">
        <w:rPr>
          <w:rFonts w:cs="Arial"/>
          <w:sz w:val="17"/>
          <w:szCs w:val="17"/>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E11D55" w:rsidRPr="009E0CC9" w:rsidRDefault="00E11D55" w:rsidP="00E11D55">
      <w:pPr>
        <w:spacing w:after="160" w:line="259" w:lineRule="auto"/>
        <w:jc w:val="both"/>
        <w:rPr>
          <w:rFonts w:cs="Arial"/>
          <w:sz w:val="17"/>
          <w:szCs w:val="17"/>
        </w:rPr>
      </w:pPr>
      <w:r w:rsidRPr="009E0CC9">
        <w:rPr>
          <w:rFonts w:cs="Arial"/>
          <w:sz w:val="17"/>
          <w:szCs w:val="17"/>
        </w:rPr>
        <w:t>(4) Öffentliche Auftraggeber schließen ein Unternehmen zu jedem Zeitpunkt des Vergabeverfahrens von der Teilnahme an einem Vergabeverfahren aus, wenn</w:t>
      </w:r>
    </w:p>
    <w:p w:rsidR="00E11D55" w:rsidRPr="009E0CC9" w:rsidRDefault="00E11D55" w:rsidP="00E11D55">
      <w:pPr>
        <w:spacing w:after="160" w:line="259" w:lineRule="auto"/>
        <w:jc w:val="both"/>
        <w:rPr>
          <w:rFonts w:cs="Arial"/>
          <w:sz w:val="17"/>
          <w:szCs w:val="17"/>
        </w:rPr>
      </w:pPr>
      <w:r w:rsidRPr="009E0CC9">
        <w:rPr>
          <w:rFonts w:cs="Arial"/>
          <w:sz w:val="17"/>
          <w:szCs w:val="17"/>
        </w:rPr>
        <w:t>1. das Unternehmen seinen Verpflichtungen zur Zahlung von Steuern, Abgaben oder Beiträgen zur Sozialversicherung nicht nachgekommen ist und dies durch eine rechtskräftige Gerichts- oder bestandskräftige Verwaltungsentscheidung festgestellt wurde oder</w:t>
      </w:r>
    </w:p>
    <w:p w:rsidR="00E11D55" w:rsidRPr="009E0CC9" w:rsidRDefault="00E11D55" w:rsidP="00E11D55">
      <w:pPr>
        <w:spacing w:after="160" w:line="259" w:lineRule="auto"/>
        <w:jc w:val="both"/>
        <w:rPr>
          <w:rFonts w:cs="Arial"/>
          <w:sz w:val="17"/>
          <w:szCs w:val="17"/>
        </w:rPr>
      </w:pPr>
      <w:r w:rsidRPr="009E0CC9">
        <w:rPr>
          <w:rFonts w:cs="Arial"/>
          <w:sz w:val="17"/>
          <w:szCs w:val="17"/>
        </w:rPr>
        <w:t>2. die öffentlichen Auftraggeber auf sonstige geeignete Weise die Verletzung einer Verpflichtung nach Nummer 1 nachweisen können.</w:t>
      </w:r>
    </w:p>
    <w:p w:rsidR="00E11D55" w:rsidRPr="009E0CC9" w:rsidRDefault="00E11D55" w:rsidP="00E11D55">
      <w:pPr>
        <w:spacing w:after="160" w:line="259" w:lineRule="auto"/>
        <w:jc w:val="both"/>
        <w:rPr>
          <w:rFonts w:cs="Arial"/>
          <w:sz w:val="17"/>
          <w:szCs w:val="17"/>
        </w:rPr>
      </w:pPr>
      <w:r w:rsidRPr="009E0CC9">
        <w:rPr>
          <w:rFonts w:cs="Arial"/>
          <w:sz w:val="17"/>
          <w:szCs w:val="17"/>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00E11D55" w:rsidRPr="009E0CC9" w:rsidRDefault="00E11D55" w:rsidP="00E11D55">
      <w:pPr>
        <w:spacing w:after="160" w:line="259" w:lineRule="auto"/>
        <w:jc w:val="both"/>
        <w:rPr>
          <w:rFonts w:cs="Arial"/>
          <w:sz w:val="17"/>
          <w:szCs w:val="17"/>
        </w:rPr>
      </w:pPr>
      <w:r w:rsidRPr="009E0CC9">
        <w:rPr>
          <w:rFonts w:cs="Arial"/>
          <w:sz w:val="17"/>
          <w:szCs w:val="17"/>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rsidR="00E11D55" w:rsidRPr="008E0EE6" w:rsidRDefault="00E11D55" w:rsidP="008E0EE6">
      <w:pPr>
        <w:spacing w:after="0" w:line="240" w:lineRule="auto"/>
        <w:rPr>
          <w:rFonts w:cs="Arial"/>
        </w:rPr>
      </w:pPr>
    </w:p>
    <w:sectPr w:rsidR="00E11D55" w:rsidRPr="008E0EE6" w:rsidSect="00E11D55">
      <w:headerReference w:type="default" r:id="rId9"/>
      <w:footerReference w:type="default" r:id="rId10"/>
      <w:pgSz w:w="11906" w:h="16838" w:code="9"/>
      <w:pgMar w:top="426" w:right="1418" w:bottom="568" w:left="1418" w:header="28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D55" w:rsidRDefault="00E11D55" w:rsidP="00E11D55">
      <w:pPr>
        <w:spacing w:after="0" w:line="240" w:lineRule="auto"/>
      </w:pPr>
      <w:r>
        <w:separator/>
      </w:r>
    </w:p>
  </w:endnote>
  <w:endnote w:type="continuationSeparator" w:id="0">
    <w:p w:rsidR="00E11D55" w:rsidRDefault="00E11D55" w:rsidP="00E11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6569184"/>
      <w:docPartObj>
        <w:docPartGallery w:val="Page Numbers (Bottom of Page)"/>
        <w:docPartUnique/>
      </w:docPartObj>
    </w:sdtPr>
    <w:sdtEndPr/>
    <w:sdtContent>
      <w:sdt>
        <w:sdtPr>
          <w:id w:val="1728636285"/>
          <w:docPartObj>
            <w:docPartGallery w:val="Page Numbers (Top of Page)"/>
            <w:docPartUnique/>
          </w:docPartObj>
        </w:sdtPr>
        <w:sdtEndPr/>
        <w:sdtContent>
          <w:p w:rsidR="00E11D55" w:rsidRDefault="00E11D55">
            <w:pPr>
              <w:pStyle w:val="Fuzeile"/>
              <w:jc w:val="center"/>
            </w:pPr>
          </w:p>
          <w:p w:rsidR="00E11D55" w:rsidRPr="00E11D55" w:rsidRDefault="00E11D55">
            <w:pPr>
              <w:pStyle w:val="Fuzeile"/>
              <w:jc w:val="center"/>
            </w:pPr>
            <w:r w:rsidRPr="00E11D55">
              <w:t xml:space="preserve">Seite </w:t>
            </w:r>
            <w:r w:rsidRPr="00E11D55">
              <w:rPr>
                <w:bCs/>
                <w:sz w:val="24"/>
                <w:szCs w:val="24"/>
              </w:rPr>
              <w:fldChar w:fldCharType="begin"/>
            </w:r>
            <w:r w:rsidRPr="00E11D55">
              <w:rPr>
                <w:bCs/>
              </w:rPr>
              <w:instrText>PAGE</w:instrText>
            </w:r>
            <w:r w:rsidRPr="00E11D55">
              <w:rPr>
                <w:bCs/>
                <w:sz w:val="24"/>
                <w:szCs w:val="24"/>
              </w:rPr>
              <w:fldChar w:fldCharType="separate"/>
            </w:r>
            <w:r w:rsidRPr="00E11D55">
              <w:rPr>
                <w:bCs/>
              </w:rPr>
              <w:t>2</w:t>
            </w:r>
            <w:r w:rsidRPr="00E11D55">
              <w:rPr>
                <w:bCs/>
                <w:sz w:val="24"/>
                <w:szCs w:val="24"/>
              </w:rPr>
              <w:fldChar w:fldCharType="end"/>
            </w:r>
            <w:r w:rsidRPr="00E11D55">
              <w:t xml:space="preserve"> von </w:t>
            </w:r>
            <w:r w:rsidRPr="00E11D55">
              <w:rPr>
                <w:bCs/>
                <w:sz w:val="24"/>
                <w:szCs w:val="24"/>
              </w:rPr>
              <w:fldChar w:fldCharType="begin"/>
            </w:r>
            <w:r w:rsidRPr="00E11D55">
              <w:rPr>
                <w:bCs/>
              </w:rPr>
              <w:instrText>NUMPAGES</w:instrText>
            </w:r>
            <w:r w:rsidRPr="00E11D55">
              <w:rPr>
                <w:bCs/>
                <w:sz w:val="24"/>
                <w:szCs w:val="24"/>
              </w:rPr>
              <w:fldChar w:fldCharType="separate"/>
            </w:r>
            <w:r w:rsidRPr="00E11D55">
              <w:rPr>
                <w:bCs/>
              </w:rPr>
              <w:t>2</w:t>
            </w:r>
            <w:r w:rsidRPr="00E11D55">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D55" w:rsidRDefault="00E11D55" w:rsidP="00E11D55">
      <w:pPr>
        <w:spacing w:after="0" w:line="240" w:lineRule="auto"/>
      </w:pPr>
      <w:r>
        <w:separator/>
      </w:r>
    </w:p>
  </w:footnote>
  <w:footnote w:type="continuationSeparator" w:id="0">
    <w:p w:rsidR="00E11D55" w:rsidRDefault="00E11D55" w:rsidP="00E11D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C3B" w:rsidRPr="00002C3B" w:rsidRDefault="00002C3B" w:rsidP="00002C3B">
    <w:pPr>
      <w:tabs>
        <w:tab w:val="center" w:pos="8080"/>
        <w:tab w:val="right" w:pos="9072"/>
      </w:tabs>
      <w:spacing w:after="0" w:line="240" w:lineRule="auto"/>
      <w:ind w:hanging="142"/>
    </w:pPr>
    <w:r w:rsidRPr="00002C3B">
      <w:rPr>
        <w:b/>
        <w:sz w:val="28"/>
        <w:szCs w:val="28"/>
      </w:rPr>
      <w:t xml:space="preserve">Anlage </w:t>
    </w:r>
    <w:r>
      <w:rPr>
        <w:b/>
        <w:sz w:val="28"/>
        <w:szCs w:val="28"/>
      </w:rPr>
      <w:t>7</w:t>
    </w:r>
    <w:r w:rsidRPr="00002C3B">
      <w:tab/>
    </w:r>
    <w:r w:rsidRPr="00002C3B">
      <w:rPr>
        <w:noProof/>
      </w:rPr>
      <w:drawing>
        <wp:inline distT="0" distB="0" distL="0" distR="0" wp14:anchorId="3F3CA26F" wp14:editId="14305C76">
          <wp:extent cx="1621972" cy="674915"/>
          <wp:effectExtent l="0" t="0" r="0" b="0"/>
          <wp:docPr id="12" name="Grafik 12">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33" cy="683138"/>
                  </a:xfrm>
                  <a:prstGeom prst="rect">
                    <a:avLst/>
                  </a:prstGeom>
                  <a:noFill/>
                  <a:ln>
                    <a:noFill/>
                  </a:ln>
                </pic:spPr>
              </pic:pic>
            </a:graphicData>
          </a:graphic>
        </wp:inline>
      </w:drawing>
    </w:r>
    <w:r w:rsidRPr="00002C3B">
      <w:tab/>
    </w:r>
  </w:p>
  <w:p w:rsidR="00002C3B" w:rsidRDefault="00002C3B" w:rsidP="00002C3B">
    <w:pPr>
      <w:tabs>
        <w:tab w:val="center" w:pos="4536"/>
        <w:tab w:val="right" w:pos="9072"/>
      </w:tabs>
      <w:spacing w:after="0" w:line="240" w:lineRule="auto"/>
      <w:ind w:hanging="142"/>
      <w:rPr>
        <w:rFonts w:eastAsia="Arial" w:cs="Arial"/>
        <w:b/>
        <w:color w:val="000000"/>
        <w:sz w:val="24"/>
        <w:szCs w:val="24"/>
      </w:rPr>
    </w:pPr>
    <w:r>
      <w:rPr>
        <w:rFonts w:eastAsia="Arial" w:cs="Arial"/>
        <w:b/>
        <w:color w:val="000000"/>
        <w:sz w:val="24"/>
        <w:szCs w:val="24"/>
      </w:rPr>
      <w:t xml:space="preserve">Eigenerklärung zum Nichtvorliegen von Ausschlussgründen </w:t>
    </w:r>
  </w:p>
  <w:p w:rsidR="00002C3B" w:rsidRPr="00002C3B" w:rsidRDefault="00002C3B" w:rsidP="00002C3B">
    <w:pPr>
      <w:tabs>
        <w:tab w:val="center" w:pos="4536"/>
        <w:tab w:val="right" w:pos="9072"/>
      </w:tabs>
      <w:spacing w:after="0" w:line="240" w:lineRule="auto"/>
      <w:ind w:hanging="142"/>
    </w:pPr>
    <w:r>
      <w:rPr>
        <w:rFonts w:eastAsia="Arial" w:cs="Arial"/>
        <w:b/>
        <w:color w:val="000000"/>
        <w:sz w:val="24"/>
        <w:szCs w:val="24"/>
      </w:rPr>
      <w:t>gem. §§ 123 und 124 GWB</w:t>
    </w:r>
  </w:p>
  <w:p w:rsidR="00E11D55" w:rsidRDefault="00E11D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6F99"/>
    <w:multiLevelType w:val="hybridMultilevel"/>
    <w:tmpl w:val="E590728C"/>
    <w:lvl w:ilvl="0" w:tplc="A948A858">
      <w:start w:val="1"/>
      <w:numFmt w:val="decimal"/>
      <w:lvlText w:val="%1."/>
      <w:lvlJc w:val="left"/>
      <w:pPr>
        <w:ind w:left="76" w:hanging="360"/>
      </w:pPr>
      <w:rPr>
        <w:rFonts w:hint="default"/>
      </w:r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abstractNum w:abstractNumId="1" w15:restartNumberingAfterBreak="0">
    <w:nsid w:val="4D736A5E"/>
    <w:multiLevelType w:val="hybridMultilevel"/>
    <w:tmpl w:val="8EFA7B34"/>
    <w:lvl w:ilvl="0" w:tplc="F3E2E2A0">
      <w:start w:val="3"/>
      <w:numFmt w:val="decimal"/>
      <w:lvlText w:val="%1."/>
      <w:lvlJc w:val="left"/>
      <w:pPr>
        <w:ind w:left="76" w:hanging="360"/>
      </w:pPr>
      <w:rPr>
        <w:rFonts w:hint="default"/>
        <w:b/>
      </w:r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051yAy70WHfVbbToaOVhD8RyKglfxK9mVepUMaIHFWyXPN9ZqHceHDOy9WuUyXBVcGlbiLZeiSa3ehFLxztK3A==" w:salt="mKWCh957L4ZEueB/U5pnrw=="/>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D55"/>
    <w:rsid w:val="00002C3B"/>
    <w:rsid w:val="00612E1C"/>
    <w:rsid w:val="00714794"/>
    <w:rsid w:val="007B041D"/>
    <w:rsid w:val="008E0EE6"/>
    <w:rsid w:val="009B5B7E"/>
    <w:rsid w:val="00D320FE"/>
    <w:rsid w:val="00D93030"/>
    <w:rsid w:val="00E11D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BC549E3-FCC6-429F-A11E-1BD24E82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11D55"/>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11D5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11D55"/>
  </w:style>
  <w:style w:type="paragraph" w:styleId="Fuzeile">
    <w:name w:val="footer"/>
    <w:basedOn w:val="Standard"/>
    <w:link w:val="FuzeileZchn"/>
    <w:uiPriority w:val="99"/>
    <w:unhideWhenUsed/>
    <w:rsid w:val="00E11D5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11D55"/>
  </w:style>
  <w:style w:type="table" w:customStyle="1" w:styleId="Tabellenraster1">
    <w:name w:val="Tabellenraster1"/>
    <w:basedOn w:val="NormaleTabelle"/>
    <w:next w:val="Tabellenraster"/>
    <w:uiPriority w:val="59"/>
    <w:rsid w:val="00E11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E11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11D55"/>
    <w:pPr>
      <w:ind w:left="720"/>
      <w:contextualSpacing/>
    </w:pPr>
  </w:style>
  <w:style w:type="character" w:styleId="Hyperlink">
    <w:name w:val="Hyperlink"/>
    <w:basedOn w:val="Absatz-Standardschriftart"/>
    <w:uiPriority w:val="99"/>
    <w:unhideWhenUsed/>
    <w:rsid w:val="00002C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kk-gesundheit.de" TargetMode="External"/><Relationship Id="rId3" Type="http://schemas.openxmlformats.org/officeDocument/2006/relationships/settings" Target="settings.xml"/><Relationship Id="rId7" Type="http://schemas.openxmlformats.org/officeDocument/2006/relationships/hyperlink" Target="file:///\\fs_cluster1.bkk-lv-bayern.de\alle\A5.2%20Organisation\Vergabeverfahren\02_Einzelverfahren\BESCHAFFUNGEN%20S4\2026\064-S4-2026%20RV%20Webleistungen%20inkl.%20Hosting\Vorbereitung\02_Vergabeunterlagen\www.bkk-bayern.de%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1488</Words>
  <Characters>9381</Characters>
  <Application>Microsoft Office Word</Application>
  <DocSecurity>8</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Laffrenzen, Nicole</dc:creator>
  <cp:keywords/>
  <dc:description/>
  <cp:lastModifiedBy>Laffrenzen, Nicole</cp:lastModifiedBy>
  <cp:revision>3</cp:revision>
  <dcterms:created xsi:type="dcterms:W3CDTF">2026-06-10T11:54:00Z</dcterms:created>
  <dcterms:modified xsi:type="dcterms:W3CDTF">2026-06-29T11:18:00Z</dcterms:modified>
</cp:coreProperties>
</file>